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8E" w:rsidRPr="002B4C7E" w:rsidRDefault="004C018E">
      <w:pPr>
        <w:jc w:val="both"/>
        <w:rPr>
          <w:rFonts w:ascii="Bookman Old Style" w:hAnsi="Bookman Old Style" w:cstheme="minorHAnsi"/>
          <w:sz w:val="22"/>
          <w:szCs w:val="22"/>
        </w:rPr>
      </w:pPr>
    </w:p>
    <w:p w:rsidR="00FE1800" w:rsidRPr="002B4C7E" w:rsidRDefault="00FE1800" w:rsidP="000317B1">
      <w:pPr>
        <w:pBdr>
          <w:top w:val="single" w:sz="4" w:space="1" w:color="auto"/>
          <w:left w:val="single" w:sz="4" w:space="4" w:color="auto"/>
          <w:bottom w:val="single" w:sz="4" w:space="1" w:color="auto"/>
          <w:right w:val="single" w:sz="4" w:space="4" w:color="auto"/>
        </w:pBdr>
        <w:jc w:val="both"/>
        <w:rPr>
          <w:rFonts w:ascii="Bookman Old Style" w:hAnsi="Bookman Old Style" w:cstheme="minorHAnsi"/>
          <w:b/>
          <w:sz w:val="22"/>
          <w:szCs w:val="22"/>
          <w:lang w:val="es-ES"/>
        </w:rPr>
      </w:pPr>
      <w:r w:rsidRPr="002B4C7E">
        <w:rPr>
          <w:rFonts w:ascii="Bookman Old Style" w:hAnsi="Bookman Old Style" w:cstheme="minorHAnsi"/>
          <w:b/>
          <w:sz w:val="22"/>
          <w:szCs w:val="22"/>
          <w:lang w:val="es-ES"/>
        </w:rPr>
        <w:t>2.- BASES PARTICULARS REGULADORES DELS AJUTS ECONOMICS A PERSONES AMB ESCASSA CAPACITAT ECONOMICA QUE ESTIGUIN GRAVADES PER L</w:t>
      </w:r>
      <w:r w:rsidR="00562762" w:rsidRPr="002B4C7E">
        <w:rPr>
          <w:rFonts w:ascii="Bookman Old Style" w:hAnsi="Bookman Old Style" w:cstheme="minorHAnsi"/>
          <w:b/>
          <w:sz w:val="22"/>
          <w:szCs w:val="22"/>
          <w:lang w:val="es-ES"/>
        </w:rPr>
        <w:t>’</w:t>
      </w:r>
      <w:r w:rsidRPr="002B4C7E">
        <w:rPr>
          <w:rFonts w:ascii="Bookman Old Style" w:hAnsi="Bookman Old Style" w:cstheme="minorHAnsi"/>
          <w:b/>
          <w:sz w:val="22"/>
          <w:szCs w:val="22"/>
          <w:lang w:val="es-ES"/>
        </w:rPr>
        <w:t>IMPOST SOBRE L</w:t>
      </w:r>
      <w:r w:rsidR="00562762" w:rsidRPr="002B4C7E">
        <w:rPr>
          <w:rFonts w:ascii="Bookman Old Style" w:hAnsi="Bookman Old Style" w:cstheme="minorHAnsi"/>
          <w:b/>
          <w:sz w:val="22"/>
          <w:szCs w:val="22"/>
          <w:lang w:val="es-ES"/>
        </w:rPr>
        <w:t>’</w:t>
      </w:r>
      <w:r w:rsidRPr="002B4C7E">
        <w:rPr>
          <w:rFonts w:ascii="Bookman Old Style" w:hAnsi="Bookman Old Style" w:cstheme="minorHAnsi"/>
          <w:b/>
          <w:sz w:val="22"/>
          <w:szCs w:val="22"/>
          <w:lang w:val="es-ES"/>
        </w:rPr>
        <w:t>INCREMENT DE VALOR DELS TERRENYS DE NATURALESA URBANA</w:t>
      </w:r>
      <w:r w:rsidR="000C2893" w:rsidRPr="002B4C7E">
        <w:rPr>
          <w:rFonts w:ascii="Bookman Old Style" w:hAnsi="Bookman Old Style" w:cstheme="minorHAnsi"/>
          <w:b/>
          <w:sz w:val="22"/>
          <w:szCs w:val="22"/>
          <w:lang w:val="es-ES"/>
        </w:rPr>
        <w:t xml:space="preserve"> </w:t>
      </w:r>
      <w:r w:rsidR="00F671A1">
        <w:rPr>
          <w:rFonts w:ascii="Bookman Old Style" w:hAnsi="Bookman Old Style" w:cstheme="minorHAnsi"/>
          <w:b/>
          <w:sz w:val="22"/>
          <w:szCs w:val="22"/>
          <w:lang w:val="es-ES"/>
        </w:rPr>
        <w:t>2021</w:t>
      </w:r>
      <w:r w:rsidRPr="002B4C7E">
        <w:rPr>
          <w:rFonts w:ascii="Bookman Old Style" w:hAnsi="Bookman Old Style" w:cstheme="minorHAnsi"/>
          <w:b/>
          <w:sz w:val="22"/>
          <w:szCs w:val="22"/>
          <w:lang w:val="es-ES"/>
        </w:rPr>
        <w:t>.</w:t>
      </w:r>
    </w:p>
    <w:p w:rsidR="00826E0B" w:rsidRPr="002B4C7E" w:rsidRDefault="00826E0B" w:rsidP="00955DFE">
      <w:pPr>
        <w:jc w:val="both"/>
        <w:rPr>
          <w:rFonts w:ascii="Bookman Old Style" w:hAnsi="Bookman Old Style" w:cstheme="minorHAnsi"/>
          <w:sz w:val="22"/>
          <w:szCs w:val="22"/>
          <w:lang w:val="es-ES"/>
        </w:rPr>
      </w:pPr>
    </w:p>
    <w:p w:rsidR="00FE1800" w:rsidRPr="002B4C7E" w:rsidRDefault="00FE1800" w:rsidP="00955DFE">
      <w:pPr>
        <w:jc w:val="both"/>
        <w:rPr>
          <w:rFonts w:ascii="Bookman Old Style" w:hAnsi="Bookman Old Style" w:cstheme="minorHAnsi"/>
          <w:b/>
          <w:sz w:val="22"/>
          <w:szCs w:val="22"/>
          <w:lang w:val="es-ES"/>
        </w:rPr>
      </w:pPr>
      <w:r w:rsidRPr="002B4C7E">
        <w:rPr>
          <w:rFonts w:ascii="Bookman Old Style" w:hAnsi="Bookman Old Style" w:cstheme="minorHAnsi"/>
          <w:b/>
          <w:sz w:val="22"/>
          <w:szCs w:val="22"/>
          <w:u w:val="single"/>
          <w:lang w:val="es-ES"/>
        </w:rPr>
        <w:t>PRIMERA</w:t>
      </w:r>
      <w:r w:rsidRPr="002B4C7E">
        <w:rPr>
          <w:rFonts w:ascii="Bookman Old Style" w:hAnsi="Bookman Old Style" w:cstheme="minorHAnsi"/>
          <w:b/>
          <w:sz w:val="22"/>
          <w:szCs w:val="22"/>
          <w:lang w:val="es-ES"/>
        </w:rPr>
        <w:t>.- OBJECTE.</w:t>
      </w:r>
    </w:p>
    <w:p w:rsidR="00FE1800" w:rsidRPr="002B4C7E" w:rsidRDefault="00FE1800" w:rsidP="00955DFE">
      <w:pPr>
        <w:jc w:val="both"/>
        <w:rPr>
          <w:rFonts w:ascii="Bookman Old Style" w:hAnsi="Bookman Old Style" w:cstheme="minorHAnsi"/>
          <w:sz w:val="22"/>
          <w:szCs w:val="22"/>
          <w:lang w:val="es-ES"/>
        </w:rPr>
      </w:pPr>
    </w:p>
    <w:p w:rsidR="00FE1800" w:rsidRPr="002B4C7E" w:rsidRDefault="00CB71ED" w:rsidP="00955DFE">
      <w:pPr>
        <w:jc w:val="both"/>
        <w:rPr>
          <w:rFonts w:ascii="Bookman Old Style" w:hAnsi="Bookman Old Style" w:cstheme="minorHAnsi"/>
          <w:sz w:val="22"/>
          <w:szCs w:val="22"/>
        </w:rPr>
      </w:pPr>
      <w:r w:rsidRPr="002B4C7E">
        <w:rPr>
          <w:rFonts w:ascii="Bookman Old Style" w:hAnsi="Bookman Old Style" w:cstheme="minorHAnsi"/>
          <w:sz w:val="22"/>
          <w:szCs w:val="22"/>
        </w:rPr>
        <w:t>É</w:t>
      </w:r>
      <w:r w:rsidR="00FE1800" w:rsidRPr="002B4C7E">
        <w:rPr>
          <w:rFonts w:ascii="Bookman Old Style" w:hAnsi="Bookman Old Style" w:cstheme="minorHAnsi"/>
          <w:sz w:val="22"/>
          <w:szCs w:val="22"/>
        </w:rPr>
        <w:t>s objecte d</w:t>
      </w:r>
      <w:r w:rsidR="00562762" w:rsidRPr="002B4C7E">
        <w:rPr>
          <w:rFonts w:ascii="Bookman Old Style" w:hAnsi="Bookman Old Style" w:cstheme="minorHAnsi"/>
          <w:sz w:val="22"/>
          <w:szCs w:val="22"/>
        </w:rPr>
        <w:t>’</w:t>
      </w:r>
      <w:r w:rsidR="00FE1800" w:rsidRPr="002B4C7E">
        <w:rPr>
          <w:rFonts w:ascii="Bookman Old Style" w:hAnsi="Bookman Old Style" w:cstheme="minorHAnsi"/>
          <w:sz w:val="22"/>
          <w:szCs w:val="22"/>
        </w:rPr>
        <w:t>aquestes bases l</w:t>
      </w:r>
      <w:r w:rsidR="00562762" w:rsidRPr="002B4C7E">
        <w:rPr>
          <w:rFonts w:ascii="Bookman Old Style" w:hAnsi="Bookman Old Style" w:cstheme="minorHAnsi"/>
          <w:sz w:val="22"/>
          <w:szCs w:val="22"/>
        </w:rPr>
        <w:t>’</w:t>
      </w:r>
      <w:r w:rsidR="00FE1800" w:rsidRPr="002B4C7E">
        <w:rPr>
          <w:rFonts w:ascii="Bookman Old Style" w:hAnsi="Bookman Old Style" w:cstheme="minorHAnsi"/>
          <w:sz w:val="22"/>
          <w:szCs w:val="22"/>
        </w:rPr>
        <w:t>atorgament d</w:t>
      </w:r>
      <w:r w:rsidR="00562762" w:rsidRPr="002B4C7E">
        <w:rPr>
          <w:rFonts w:ascii="Bookman Old Style" w:hAnsi="Bookman Old Style" w:cstheme="minorHAnsi"/>
          <w:sz w:val="22"/>
          <w:szCs w:val="22"/>
        </w:rPr>
        <w:t>’</w:t>
      </w:r>
      <w:r w:rsidR="00FE1800" w:rsidRPr="002B4C7E">
        <w:rPr>
          <w:rFonts w:ascii="Bookman Old Style" w:hAnsi="Bookman Old Style" w:cstheme="minorHAnsi"/>
          <w:sz w:val="22"/>
          <w:szCs w:val="22"/>
        </w:rPr>
        <w:t>ajuts econòmics a persones amb escassa capacitat econòmica que estiguin o hagin estat gravades per l</w:t>
      </w:r>
      <w:r w:rsidR="00562762" w:rsidRPr="002B4C7E">
        <w:rPr>
          <w:rFonts w:ascii="Bookman Old Style" w:hAnsi="Bookman Old Style" w:cstheme="minorHAnsi"/>
          <w:sz w:val="22"/>
          <w:szCs w:val="22"/>
        </w:rPr>
        <w:t>’</w:t>
      </w:r>
      <w:r w:rsidR="00FE1800" w:rsidRPr="002B4C7E">
        <w:rPr>
          <w:rFonts w:ascii="Bookman Old Style" w:hAnsi="Bookman Old Style" w:cstheme="minorHAnsi"/>
          <w:sz w:val="22"/>
          <w:szCs w:val="22"/>
        </w:rPr>
        <w:t>Impost sobre l</w:t>
      </w:r>
      <w:r w:rsidR="00562762" w:rsidRPr="002B4C7E">
        <w:rPr>
          <w:rFonts w:ascii="Bookman Old Style" w:hAnsi="Bookman Old Style" w:cstheme="minorHAnsi"/>
          <w:sz w:val="22"/>
          <w:szCs w:val="22"/>
        </w:rPr>
        <w:t>’</w:t>
      </w:r>
      <w:r w:rsidR="00FE1800" w:rsidRPr="002B4C7E">
        <w:rPr>
          <w:rFonts w:ascii="Bookman Old Style" w:hAnsi="Bookman Old Style" w:cstheme="minorHAnsi"/>
          <w:sz w:val="22"/>
          <w:szCs w:val="22"/>
        </w:rPr>
        <w:t xml:space="preserve">increment de valors de terrenys de naturalesa urbana del municipi de Cornellà de Llobregat durant </w:t>
      </w:r>
      <w:r w:rsidR="004D7CEE" w:rsidRPr="002B4C7E">
        <w:rPr>
          <w:rFonts w:ascii="Bookman Old Style" w:hAnsi="Bookman Old Style" w:cstheme="minorHAnsi"/>
          <w:sz w:val="22"/>
          <w:szCs w:val="22"/>
        </w:rPr>
        <w:t xml:space="preserve">l’exercici </w:t>
      </w:r>
      <w:r w:rsidR="00F671A1">
        <w:rPr>
          <w:rFonts w:ascii="Bookman Old Style" w:hAnsi="Bookman Old Style" w:cstheme="minorHAnsi"/>
          <w:sz w:val="22"/>
          <w:szCs w:val="22"/>
        </w:rPr>
        <w:t>2021</w:t>
      </w:r>
      <w:r w:rsidR="007318A0" w:rsidRPr="002B4C7E">
        <w:rPr>
          <w:rFonts w:ascii="Bookman Old Style" w:hAnsi="Bookman Old Style" w:cstheme="minorHAnsi"/>
          <w:sz w:val="22"/>
          <w:szCs w:val="22"/>
        </w:rPr>
        <w:t xml:space="preserve"> i aquelles transmissions</w:t>
      </w:r>
      <w:r w:rsidR="002242B1" w:rsidRPr="002B4C7E">
        <w:rPr>
          <w:rFonts w:ascii="Bookman Old Style" w:hAnsi="Bookman Old Style" w:cstheme="minorHAnsi"/>
          <w:sz w:val="22"/>
          <w:szCs w:val="22"/>
        </w:rPr>
        <w:t xml:space="preserve"> que</w:t>
      </w:r>
      <w:r w:rsidR="007318A0" w:rsidRPr="002B4C7E">
        <w:rPr>
          <w:rFonts w:ascii="Bookman Old Style" w:hAnsi="Bookman Old Style" w:cstheme="minorHAnsi"/>
          <w:sz w:val="22"/>
          <w:szCs w:val="22"/>
        </w:rPr>
        <w:t xml:space="preserve"> g</w:t>
      </w:r>
      <w:r w:rsidR="00282C9E" w:rsidRPr="002B4C7E">
        <w:rPr>
          <w:rFonts w:ascii="Bookman Old Style" w:hAnsi="Bookman Old Style" w:cstheme="minorHAnsi"/>
          <w:sz w:val="22"/>
          <w:szCs w:val="22"/>
        </w:rPr>
        <w:t xml:space="preserve">ravades durant l’exercici </w:t>
      </w:r>
      <w:r w:rsidR="00F671A1">
        <w:rPr>
          <w:rFonts w:ascii="Bookman Old Style" w:hAnsi="Bookman Old Style" w:cstheme="minorHAnsi"/>
          <w:sz w:val="22"/>
          <w:szCs w:val="22"/>
        </w:rPr>
        <w:t xml:space="preserve"> 2020</w:t>
      </w:r>
      <w:r w:rsidR="00282C9E" w:rsidRPr="002B4C7E">
        <w:rPr>
          <w:rFonts w:ascii="Bookman Old Style" w:hAnsi="Bookman Old Style" w:cstheme="minorHAnsi"/>
          <w:sz w:val="22"/>
          <w:szCs w:val="22"/>
        </w:rPr>
        <w:t xml:space="preserve">, el termini de sol·licitud de liquidació de l’IIVTNU finalitzi dins de l’exercici </w:t>
      </w:r>
      <w:r w:rsidR="00F671A1">
        <w:rPr>
          <w:rFonts w:ascii="Bookman Old Style" w:hAnsi="Bookman Old Style" w:cstheme="minorHAnsi"/>
          <w:sz w:val="22"/>
          <w:szCs w:val="22"/>
        </w:rPr>
        <w:t>2021</w:t>
      </w:r>
      <w:r w:rsidR="00282C9E" w:rsidRPr="002B4C7E">
        <w:rPr>
          <w:rFonts w:ascii="Bookman Old Style" w:hAnsi="Bookman Old Style" w:cstheme="minorHAnsi"/>
          <w:sz w:val="22"/>
          <w:szCs w:val="22"/>
        </w:rPr>
        <w:t>.</w:t>
      </w:r>
    </w:p>
    <w:p w:rsidR="002E0174" w:rsidRPr="002B4C7E" w:rsidRDefault="002E0174" w:rsidP="00955DFE">
      <w:pPr>
        <w:jc w:val="both"/>
        <w:rPr>
          <w:rFonts w:ascii="Bookman Old Style" w:hAnsi="Bookman Old Style" w:cstheme="minorHAnsi"/>
          <w:sz w:val="22"/>
          <w:szCs w:val="22"/>
        </w:rPr>
      </w:pPr>
    </w:p>
    <w:p w:rsidR="00FE1800" w:rsidRPr="002B4C7E" w:rsidRDefault="00FE1800" w:rsidP="00955DFE">
      <w:pPr>
        <w:jc w:val="both"/>
        <w:rPr>
          <w:rFonts w:ascii="Bookman Old Style" w:hAnsi="Bookman Old Style" w:cstheme="minorHAnsi"/>
          <w:b/>
          <w:sz w:val="22"/>
          <w:szCs w:val="22"/>
        </w:rPr>
      </w:pPr>
      <w:r w:rsidRPr="002B4C7E">
        <w:rPr>
          <w:rFonts w:ascii="Bookman Old Style" w:hAnsi="Bookman Old Style" w:cstheme="minorHAnsi"/>
          <w:b/>
          <w:sz w:val="22"/>
          <w:szCs w:val="22"/>
          <w:u w:val="single"/>
        </w:rPr>
        <w:t xml:space="preserve">SEGONA.- </w:t>
      </w:r>
      <w:r w:rsidRPr="002B4C7E">
        <w:rPr>
          <w:rFonts w:ascii="Bookman Old Style" w:hAnsi="Bookman Old Style" w:cstheme="minorHAnsi"/>
          <w:b/>
          <w:sz w:val="22"/>
          <w:szCs w:val="22"/>
        </w:rPr>
        <w:t>REQUISITS QUE HAN DE REUNIR ELS BENEFICIARIS.</w:t>
      </w:r>
    </w:p>
    <w:p w:rsidR="00FE1800" w:rsidRPr="002B4C7E" w:rsidRDefault="00FE1800" w:rsidP="00955DFE">
      <w:pPr>
        <w:jc w:val="both"/>
        <w:rPr>
          <w:rFonts w:ascii="Bookman Old Style" w:hAnsi="Bookman Old Style" w:cstheme="minorHAnsi"/>
          <w:sz w:val="22"/>
          <w:szCs w:val="22"/>
        </w:rPr>
      </w:pPr>
    </w:p>
    <w:p w:rsidR="00FE1800" w:rsidRPr="002B4C7E" w:rsidRDefault="00FE1800" w:rsidP="00955DFE">
      <w:pPr>
        <w:jc w:val="both"/>
        <w:rPr>
          <w:rFonts w:ascii="Bookman Old Style" w:hAnsi="Bookman Old Style" w:cstheme="minorHAnsi"/>
          <w:sz w:val="22"/>
          <w:szCs w:val="22"/>
        </w:rPr>
      </w:pPr>
      <w:r w:rsidRPr="002B4C7E">
        <w:rPr>
          <w:rFonts w:ascii="Bookman Old Style" w:hAnsi="Bookman Old Style" w:cstheme="minorHAnsi"/>
          <w:sz w:val="22"/>
          <w:szCs w:val="22"/>
        </w:rPr>
        <w:t>1. Podran sol·licitar ajuts econòmics les persones físiques que reuneixin les condicions següents:</w:t>
      </w:r>
    </w:p>
    <w:p w:rsidR="00FE1800" w:rsidRPr="002B4C7E" w:rsidRDefault="00FE1800" w:rsidP="00955DFE">
      <w:pPr>
        <w:jc w:val="both"/>
        <w:rPr>
          <w:rFonts w:ascii="Bookman Old Style" w:hAnsi="Bookman Old Style" w:cstheme="minorHAnsi"/>
          <w:sz w:val="22"/>
          <w:szCs w:val="22"/>
        </w:rPr>
      </w:pPr>
    </w:p>
    <w:p w:rsidR="00FE1800" w:rsidRPr="002B4C7E" w:rsidRDefault="00FE1800" w:rsidP="006B7DBF">
      <w:pPr>
        <w:pStyle w:val="Prrafodelista"/>
        <w:numPr>
          <w:ilvl w:val="0"/>
          <w:numId w:val="2"/>
        </w:numPr>
        <w:spacing w:after="0" w:line="240" w:lineRule="auto"/>
        <w:jc w:val="both"/>
        <w:rPr>
          <w:rFonts w:ascii="Bookman Old Style" w:hAnsi="Bookman Old Style" w:cstheme="minorHAnsi"/>
        </w:rPr>
      </w:pPr>
      <w:r w:rsidRPr="002B4C7E">
        <w:rPr>
          <w:rFonts w:ascii="Bookman Old Style" w:hAnsi="Bookman Old Style" w:cstheme="minorHAnsi"/>
        </w:rPr>
        <w:t>Que el subjecte passiu consti inscrit al Padró Municipal d</w:t>
      </w:r>
      <w:r w:rsidR="00562762" w:rsidRPr="002B4C7E">
        <w:rPr>
          <w:rFonts w:ascii="Bookman Old Style" w:hAnsi="Bookman Old Style" w:cstheme="minorHAnsi"/>
        </w:rPr>
        <w:t>’</w:t>
      </w:r>
      <w:r w:rsidRPr="002B4C7E">
        <w:rPr>
          <w:rFonts w:ascii="Bookman Old Style" w:hAnsi="Bookman Old Style" w:cstheme="minorHAnsi"/>
        </w:rPr>
        <w:t>Habitants com a mínim un any immediatament abans de la transmissió.</w:t>
      </w:r>
    </w:p>
    <w:p w:rsidR="00FE1800" w:rsidRPr="002B4C7E" w:rsidRDefault="00FE1800" w:rsidP="00955DFE">
      <w:pPr>
        <w:pStyle w:val="Prrafodelista"/>
        <w:spacing w:after="0" w:line="240" w:lineRule="auto"/>
        <w:jc w:val="both"/>
        <w:rPr>
          <w:rFonts w:ascii="Bookman Old Style" w:hAnsi="Bookman Old Style" w:cstheme="minorHAnsi"/>
        </w:rPr>
      </w:pPr>
    </w:p>
    <w:p w:rsidR="00584F44" w:rsidRPr="002B4C7E" w:rsidRDefault="00584F44" w:rsidP="006B7DBF">
      <w:pPr>
        <w:pStyle w:val="Prrafodelista"/>
        <w:numPr>
          <w:ilvl w:val="0"/>
          <w:numId w:val="2"/>
        </w:numPr>
        <w:jc w:val="both"/>
        <w:rPr>
          <w:rFonts w:ascii="Bookman Old Style" w:hAnsi="Bookman Old Style" w:cstheme="minorHAnsi"/>
        </w:rPr>
      </w:pPr>
      <w:r w:rsidRPr="002B4C7E">
        <w:rPr>
          <w:rFonts w:ascii="Bookman Old Style" w:hAnsi="Bookman Old Style" w:cstheme="minorHAnsi"/>
        </w:rPr>
        <w:t>No pot constar com a contribuent, ni el sol·licitant ni les persones que convisquin amb ell, per cap altre immoble, (incloses propietat</w:t>
      </w:r>
      <w:r w:rsidR="002242B1" w:rsidRPr="002B4C7E">
        <w:rPr>
          <w:rFonts w:ascii="Bookman Old Style" w:hAnsi="Bookman Old Style" w:cstheme="minorHAnsi"/>
        </w:rPr>
        <w:t>s</w:t>
      </w:r>
      <w:r w:rsidRPr="002B4C7E">
        <w:rPr>
          <w:rFonts w:ascii="Bookman Old Style" w:hAnsi="Bookman Old Style" w:cstheme="minorHAnsi"/>
        </w:rPr>
        <w:t xml:space="preserve"> rústiques, agràries, sòl, etc...),  en aquest o altre municipi, excepte per la seva </w:t>
      </w:r>
      <w:proofErr w:type="spellStart"/>
      <w:r w:rsidRPr="002B4C7E">
        <w:rPr>
          <w:rFonts w:ascii="Bookman Old Style" w:hAnsi="Bookman Old Style" w:cstheme="minorHAnsi"/>
        </w:rPr>
        <w:t>vivenda</w:t>
      </w:r>
      <w:proofErr w:type="spellEnd"/>
      <w:r w:rsidRPr="002B4C7E">
        <w:rPr>
          <w:rFonts w:ascii="Bookman Old Style" w:hAnsi="Bookman Old Style" w:cstheme="minorHAnsi"/>
        </w:rPr>
        <w:t xml:space="preserve"> habitual, que com a màxim pot incloure una plaça </w:t>
      </w:r>
      <w:r w:rsidR="009D2918" w:rsidRPr="002B4C7E">
        <w:rPr>
          <w:rFonts w:ascii="Bookman Old Style" w:hAnsi="Bookman Old Style" w:cstheme="minorHAnsi"/>
        </w:rPr>
        <w:t>d’aparcament</w:t>
      </w:r>
      <w:r w:rsidRPr="002B4C7E">
        <w:rPr>
          <w:rFonts w:ascii="Bookman Old Style" w:hAnsi="Bookman Old Style" w:cstheme="minorHAnsi"/>
        </w:rPr>
        <w:t xml:space="preserve"> i un traster.</w:t>
      </w:r>
    </w:p>
    <w:p w:rsidR="00584F44" w:rsidRPr="002B4C7E" w:rsidRDefault="00584F44" w:rsidP="00584F44">
      <w:pPr>
        <w:pStyle w:val="Prrafodelista"/>
        <w:rPr>
          <w:rFonts w:ascii="Bookman Old Style" w:hAnsi="Bookman Old Style" w:cstheme="minorHAnsi"/>
        </w:rPr>
      </w:pPr>
    </w:p>
    <w:p w:rsidR="00BE267A" w:rsidRPr="002B4C7E" w:rsidRDefault="00FE1800" w:rsidP="006B7DBF">
      <w:pPr>
        <w:pStyle w:val="Prrafodelista"/>
        <w:numPr>
          <w:ilvl w:val="0"/>
          <w:numId w:val="2"/>
        </w:numPr>
        <w:jc w:val="both"/>
        <w:rPr>
          <w:rFonts w:ascii="Bookman Old Style" w:hAnsi="Bookman Old Style" w:cstheme="minorHAnsi"/>
        </w:rPr>
      </w:pPr>
      <w:r w:rsidRPr="002B4C7E">
        <w:rPr>
          <w:rFonts w:ascii="Bookman Old Style" w:hAnsi="Bookman Old Style" w:cstheme="minorHAnsi"/>
        </w:rPr>
        <w:t>El conjunt d</w:t>
      </w:r>
      <w:r w:rsidR="00562762" w:rsidRPr="002B4C7E">
        <w:rPr>
          <w:rFonts w:ascii="Bookman Old Style" w:hAnsi="Bookman Old Style" w:cstheme="minorHAnsi"/>
        </w:rPr>
        <w:t>’</w:t>
      </w:r>
      <w:r w:rsidRPr="002B4C7E">
        <w:rPr>
          <w:rFonts w:ascii="Bookman Old Style" w:hAnsi="Bookman Old Style" w:cstheme="minorHAnsi"/>
        </w:rPr>
        <w:t>ingressos del sol·licitant i dels que, segons el Padró Municipal d</w:t>
      </w:r>
      <w:r w:rsidR="00562762" w:rsidRPr="002B4C7E">
        <w:rPr>
          <w:rFonts w:ascii="Bookman Old Style" w:hAnsi="Bookman Old Style" w:cstheme="minorHAnsi"/>
        </w:rPr>
        <w:t>’</w:t>
      </w:r>
      <w:r w:rsidRPr="002B4C7E">
        <w:rPr>
          <w:rFonts w:ascii="Bookman Old Style" w:hAnsi="Bookman Old Style" w:cstheme="minorHAnsi"/>
        </w:rPr>
        <w:t>Habitants convisquin amb ell,</w:t>
      </w:r>
      <w:r w:rsidR="002C526E" w:rsidRPr="002B4C7E">
        <w:rPr>
          <w:rFonts w:ascii="Bookman Old Style" w:hAnsi="Bookman Old Style" w:cstheme="minorHAnsi"/>
        </w:rPr>
        <w:t xml:space="preserve"> tenint en compte que </w:t>
      </w:r>
      <w:r w:rsidR="00BE267A" w:rsidRPr="002B4C7E">
        <w:rPr>
          <w:rFonts w:ascii="Bookman Old Style" w:hAnsi="Bookman Old Style" w:cstheme="minorHAnsi"/>
        </w:rPr>
        <w:t>queden incloses les famílies mon</w:t>
      </w:r>
      <w:r w:rsidR="00E35E0E" w:rsidRPr="002B4C7E">
        <w:rPr>
          <w:rFonts w:ascii="Bookman Old Style" w:hAnsi="Bookman Old Style" w:cstheme="minorHAnsi"/>
        </w:rPr>
        <w:t>oparentals amb la seva situació</w:t>
      </w:r>
      <w:r w:rsidR="00BE267A" w:rsidRPr="002B4C7E">
        <w:rPr>
          <w:rFonts w:ascii="Bookman Old Style" w:hAnsi="Bookman Old Style" w:cstheme="minorHAnsi"/>
        </w:rPr>
        <w:t xml:space="preserve"> particular de membres de la unitat familiar, hauran de ser iguals o inferiors al barem següent:</w:t>
      </w:r>
    </w:p>
    <w:p w:rsidR="00BE267A" w:rsidRPr="002B4C7E" w:rsidRDefault="00BE267A" w:rsidP="00974538">
      <w:pPr>
        <w:pStyle w:val="Prrafodelista"/>
        <w:spacing w:after="0" w:line="240" w:lineRule="auto"/>
        <w:ind w:left="1134" w:hanging="425"/>
        <w:jc w:val="both"/>
        <w:rPr>
          <w:rFonts w:ascii="Bookman Old Style" w:hAnsi="Bookman Old Style" w:cstheme="minorHAnsi"/>
        </w:rPr>
      </w:pPr>
    </w:p>
    <w:p w:rsidR="00090441" w:rsidRPr="00BA714A" w:rsidRDefault="00FE3AAF" w:rsidP="00090441">
      <w:pPr>
        <w:pStyle w:val="Sangradetextonormal"/>
        <w:spacing w:after="0"/>
        <w:ind w:left="1276" w:hanging="567"/>
        <w:jc w:val="both"/>
        <w:rPr>
          <w:rFonts w:ascii="Bookman Old Style" w:hAnsi="Bookman Old Style" w:cstheme="minorHAnsi"/>
          <w:sz w:val="22"/>
          <w:szCs w:val="22"/>
        </w:rPr>
      </w:pPr>
      <w:r w:rsidRPr="00BA714A">
        <w:rPr>
          <w:rFonts w:ascii="Bookman Old Style" w:hAnsi="Bookman Old Style" w:cstheme="minorHAnsi"/>
          <w:sz w:val="22"/>
          <w:szCs w:val="22"/>
        </w:rPr>
        <w:t xml:space="preserve">c.1.) </w:t>
      </w:r>
      <w:r w:rsidR="00090441" w:rsidRPr="00BA714A">
        <w:rPr>
          <w:rFonts w:ascii="Bookman Old Style" w:hAnsi="Bookman Old Style" w:cstheme="minorHAnsi"/>
          <w:sz w:val="22"/>
          <w:szCs w:val="22"/>
        </w:rPr>
        <w:t>Sol·licitant individual: Indicador públic mensual de renda d’efectes múltiples IPREM 2021, al que se sumarà un 30% i es multiplicarà per 14 pagues per obtenir la quantia anual de 10.281,18 euros, (</w:t>
      </w:r>
      <w:r w:rsidR="00C117AC" w:rsidRPr="00BA714A">
        <w:rPr>
          <w:rFonts w:ascii="Bookman Old Style" w:hAnsi="Bookman Old Style" w:cstheme="minorHAnsi"/>
          <w:sz w:val="22"/>
          <w:szCs w:val="22"/>
        </w:rPr>
        <w:t>564,90</w:t>
      </w:r>
      <w:r w:rsidR="00090441" w:rsidRPr="00BA714A">
        <w:rPr>
          <w:rFonts w:ascii="Bookman Old Style" w:hAnsi="Bookman Old Style" w:cstheme="minorHAnsi"/>
          <w:sz w:val="22"/>
          <w:szCs w:val="22"/>
        </w:rPr>
        <w:t xml:space="preserve"> (IPREM mensual) + 30% = 734,37 X 14 pagues = 10.281,18). </w:t>
      </w:r>
    </w:p>
    <w:p w:rsidR="007B1926" w:rsidRPr="00BA714A" w:rsidRDefault="007B1926" w:rsidP="007B1926">
      <w:pPr>
        <w:pStyle w:val="Sangradetextonormal"/>
        <w:spacing w:after="0"/>
        <w:ind w:left="1276" w:hanging="567"/>
        <w:jc w:val="both"/>
        <w:rPr>
          <w:rFonts w:ascii="Bookman Old Style" w:hAnsi="Bookman Old Style" w:cstheme="minorHAnsi"/>
          <w:sz w:val="22"/>
          <w:szCs w:val="22"/>
        </w:rPr>
      </w:pPr>
    </w:p>
    <w:p w:rsidR="00FE3AAF" w:rsidRPr="00BA714A" w:rsidRDefault="00FE3AAF" w:rsidP="00584F44">
      <w:pPr>
        <w:pStyle w:val="Sangra2detindependiente"/>
        <w:spacing w:after="0" w:line="240" w:lineRule="auto"/>
        <w:ind w:left="1276" w:hanging="556"/>
        <w:rPr>
          <w:rFonts w:ascii="Bookman Old Style" w:hAnsi="Bookman Old Style" w:cstheme="minorHAnsi"/>
          <w:sz w:val="22"/>
          <w:szCs w:val="22"/>
        </w:rPr>
      </w:pPr>
      <w:r w:rsidRPr="00BA714A">
        <w:rPr>
          <w:rFonts w:ascii="Bookman Old Style" w:hAnsi="Bookman Old Style" w:cstheme="minorHAnsi"/>
          <w:sz w:val="22"/>
          <w:szCs w:val="22"/>
        </w:rPr>
        <w:t>c.2.) Per una persona més que convisqui amb el sol·licitant s’afegirà un 35%, i el 20% per cada persona més de dues que hi convisqui, fins un màxim del 135%.</w:t>
      </w:r>
    </w:p>
    <w:p w:rsidR="00FE3AAF" w:rsidRPr="00BA714A" w:rsidRDefault="00FE3AAF" w:rsidP="00FE3AAF">
      <w:pPr>
        <w:pStyle w:val="Sangra2detindependiente"/>
        <w:spacing w:after="0" w:line="240" w:lineRule="auto"/>
        <w:ind w:left="720"/>
        <w:rPr>
          <w:rFonts w:ascii="Bookman Old Style" w:hAnsi="Bookman Old Style" w:cstheme="minorHAnsi"/>
          <w:sz w:val="22"/>
          <w:szCs w:val="22"/>
        </w:rPr>
      </w:pPr>
    </w:p>
    <w:tbl>
      <w:tblPr>
        <w:tblStyle w:val="Tablaconcuadrcula"/>
        <w:tblW w:w="0" w:type="auto"/>
        <w:tblInd w:w="1526" w:type="dxa"/>
        <w:tblLook w:val="04A0" w:firstRow="1" w:lastRow="0" w:firstColumn="1" w:lastColumn="0" w:noHBand="0" w:noVBand="1"/>
      </w:tblPr>
      <w:tblGrid>
        <w:gridCol w:w="3989"/>
        <w:gridCol w:w="1373"/>
      </w:tblGrid>
      <w:tr w:rsidR="00090441" w:rsidRPr="00BA714A" w:rsidTr="002C179E">
        <w:tc>
          <w:tcPr>
            <w:tcW w:w="3989" w:type="dxa"/>
          </w:tcPr>
          <w:p w:rsidR="00090441" w:rsidRPr="00BA714A" w:rsidRDefault="00090441" w:rsidP="00C56B7B">
            <w:pPr>
              <w:jc w:val="both"/>
              <w:rPr>
                <w:rFonts w:ascii="Bookman Old Style" w:eastAsia="Apple Color Emoji" w:hAnsi="Bookman Old Style" w:cstheme="minorHAnsi"/>
                <w:sz w:val="22"/>
                <w:szCs w:val="22"/>
              </w:rPr>
            </w:pPr>
            <w:r w:rsidRPr="00BA714A">
              <w:rPr>
                <w:rFonts w:ascii="Bookman Old Style" w:eastAsia="Apple Color Emoji" w:hAnsi="Bookman Old Style" w:cstheme="minorHAnsi"/>
                <w:sz w:val="22"/>
                <w:szCs w:val="22"/>
              </w:rPr>
              <w:t>Persones que conviuen</w:t>
            </w:r>
          </w:p>
        </w:tc>
        <w:tc>
          <w:tcPr>
            <w:tcW w:w="1373" w:type="dxa"/>
          </w:tcPr>
          <w:p w:rsidR="00090441" w:rsidRPr="00BA714A" w:rsidRDefault="00090441" w:rsidP="00C56B7B">
            <w:pPr>
              <w:jc w:val="both"/>
              <w:rPr>
                <w:rFonts w:ascii="Bookman Old Style" w:eastAsia="Apple Color Emoji" w:hAnsi="Bookman Old Style" w:cstheme="minorHAnsi"/>
                <w:sz w:val="22"/>
                <w:szCs w:val="22"/>
              </w:rPr>
            </w:pPr>
          </w:p>
        </w:tc>
      </w:tr>
      <w:tr w:rsidR="00090441" w:rsidRPr="00BA714A" w:rsidTr="002C179E">
        <w:tc>
          <w:tcPr>
            <w:tcW w:w="3989" w:type="dxa"/>
          </w:tcPr>
          <w:p w:rsidR="00090441" w:rsidRPr="00BA714A" w:rsidRDefault="00090441" w:rsidP="00C56B7B">
            <w:pPr>
              <w:jc w:val="both"/>
              <w:rPr>
                <w:rFonts w:ascii="Bookman Old Style" w:eastAsia="Apple Color Emoji" w:hAnsi="Bookman Old Style" w:cstheme="minorHAnsi"/>
                <w:sz w:val="22"/>
                <w:szCs w:val="22"/>
              </w:rPr>
            </w:pPr>
            <w:r w:rsidRPr="00BA714A">
              <w:rPr>
                <w:rFonts w:ascii="Bookman Old Style" w:eastAsia="Apple Color Emoji" w:hAnsi="Bookman Old Style" w:cstheme="minorHAnsi"/>
                <w:sz w:val="22"/>
                <w:szCs w:val="22"/>
              </w:rPr>
              <w:t>2    (+35%)</w:t>
            </w:r>
          </w:p>
        </w:tc>
        <w:tc>
          <w:tcPr>
            <w:tcW w:w="1373" w:type="dxa"/>
          </w:tcPr>
          <w:p w:rsidR="00090441" w:rsidRPr="00BA714A" w:rsidRDefault="00090441" w:rsidP="00C56B7B">
            <w:pPr>
              <w:jc w:val="both"/>
              <w:rPr>
                <w:rFonts w:ascii="Bookman Old Style" w:eastAsia="Apple Color Emoji" w:hAnsi="Bookman Old Style" w:cstheme="minorHAnsi"/>
                <w:sz w:val="22"/>
                <w:szCs w:val="22"/>
              </w:rPr>
            </w:pPr>
            <w:r w:rsidRPr="00BA714A">
              <w:rPr>
                <w:rFonts w:ascii="Bookman Old Style" w:eastAsia="Apple Color Emoji" w:hAnsi="Bookman Old Style" w:cstheme="minorHAnsi"/>
                <w:sz w:val="22"/>
                <w:szCs w:val="22"/>
              </w:rPr>
              <w:t>13.879,59</w:t>
            </w:r>
          </w:p>
        </w:tc>
      </w:tr>
      <w:tr w:rsidR="00090441" w:rsidRPr="00BA714A" w:rsidTr="002C179E">
        <w:tc>
          <w:tcPr>
            <w:tcW w:w="3989" w:type="dxa"/>
          </w:tcPr>
          <w:p w:rsidR="00090441" w:rsidRPr="00BA714A" w:rsidRDefault="00090441" w:rsidP="00C56B7B">
            <w:pPr>
              <w:jc w:val="both"/>
              <w:rPr>
                <w:rFonts w:ascii="Bookman Old Style" w:eastAsia="Apple Color Emoji" w:hAnsi="Bookman Old Style" w:cstheme="minorHAnsi"/>
                <w:sz w:val="22"/>
                <w:szCs w:val="22"/>
              </w:rPr>
            </w:pPr>
            <w:r w:rsidRPr="00BA714A">
              <w:rPr>
                <w:rFonts w:ascii="Bookman Old Style" w:eastAsia="Apple Color Emoji" w:hAnsi="Bookman Old Style" w:cstheme="minorHAnsi"/>
                <w:sz w:val="22"/>
                <w:szCs w:val="22"/>
              </w:rPr>
              <w:t>3    (+20%) 55%</w:t>
            </w:r>
          </w:p>
        </w:tc>
        <w:tc>
          <w:tcPr>
            <w:tcW w:w="1373" w:type="dxa"/>
          </w:tcPr>
          <w:p w:rsidR="00090441" w:rsidRPr="00BA714A" w:rsidRDefault="00090441" w:rsidP="00C56B7B">
            <w:pPr>
              <w:jc w:val="both"/>
              <w:rPr>
                <w:rFonts w:ascii="Bookman Old Style" w:eastAsia="Apple Color Emoji" w:hAnsi="Bookman Old Style" w:cstheme="minorHAnsi"/>
                <w:sz w:val="22"/>
                <w:szCs w:val="22"/>
              </w:rPr>
            </w:pPr>
            <w:r w:rsidRPr="00BA714A">
              <w:rPr>
                <w:rFonts w:ascii="Bookman Old Style" w:eastAsia="Apple Color Emoji" w:hAnsi="Bookman Old Style" w:cstheme="minorHAnsi"/>
                <w:sz w:val="22"/>
                <w:szCs w:val="22"/>
              </w:rPr>
              <w:t>15.935,83</w:t>
            </w:r>
          </w:p>
        </w:tc>
      </w:tr>
      <w:tr w:rsidR="00090441" w:rsidRPr="00BA714A" w:rsidTr="002C179E">
        <w:tc>
          <w:tcPr>
            <w:tcW w:w="3989" w:type="dxa"/>
          </w:tcPr>
          <w:p w:rsidR="00090441" w:rsidRPr="00BA714A" w:rsidRDefault="00090441" w:rsidP="00C56B7B">
            <w:pPr>
              <w:jc w:val="both"/>
              <w:rPr>
                <w:rFonts w:ascii="Bookman Old Style" w:eastAsia="Apple Color Emoji" w:hAnsi="Bookman Old Style" w:cstheme="minorHAnsi"/>
                <w:sz w:val="22"/>
                <w:szCs w:val="22"/>
              </w:rPr>
            </w:pPr>
            <w:r w:rsidRPr="00BA714A">
              <w:rPr>
                <w:rFonts w:ascii="Bookman Old Style" w:eastAsia="Apple Color Emoji" w:hAnsi="Bookman Old Style" w:cstheme="minorHAnsi"/>
                <w:sz w:val="22"/>
                <w:szCs w:val="22"/>
              </w:rPr>
              <w:lastRenderedPageBreak/>
              <w:t>4    (+20%)75%</w:t>
            </w:r>
          </w:p>
        </w:tc>
        <w:tc>
          <w:tcPr>
            <w:tcW w:w="1373" w:type="dxa"/>
          </w:tcPr>
          <w:p w:rsidR="00090441" w:rsidRPr="00BA714A" w:rsidRDefault="00090441" w:rsidP="00C56B7B">
            <w:pPr>
              <w:jc w:val="both"/>
              <w:rPr>
                <w:rFonts w:ascii="Bookman Old Style" w:eastAsia="Apple Color Emoji" w:hAnsi="Bookman Old Style" w:cstheme="minorHAnsi"/>
                <w:sz w:val="22"/>
                <w:szCs w:val="22"/>
              </w:rPr>
            </w:pPr>
            <w:r w:rsidRPr="00BA714A">
              <w:rPr>
                <w:rFonts w:ascii="Bookman Old Style" w:eastAsia="Apple Color Emoji" w:hAnsi="Bookman Old Style" w:cstheme="minorHAnsi"/>
                <w:sz w:val="22"/>
                <w:szCs w:val="22"/>
              </w:rPr>
              <w:t>17.992,06</w:t>
            </w:r>
          </w:p>
        </w:tc>
      </w:tr>
      <w:tr w:rsidR="00090441" w:rsidRPr="00BA714A" w:rsidTr="002C179E">
        <w:tc>
          <w:tcPr>
            <w:tcW w:w="3989" w:type="dxa"/>
          </w:tcPr>
          <w:p w:rsidR="00090441" w:rsidRPr="00BA714A" w:rsidRDefault="00090441" w:rsidP="00C56B7B">
            <w:pPr>
              <w:jc w:val="both"/>
              <w:rPr>
                <w:rFonts w:ascii="Bookman Old Style" w:eastAsia="Apple Color Emoji" w:hAnsi="Bookman Old Style" w:cstheme="minorHAnsi"/>
                <w:sz w:val="22"/>
                <w:szCs w:val="22"/>
              </w:rPr>
            </w:pPr>
            <w:r w:rsidRPr="00BA714A">
              <w:rPr>
                <w:rFonts w:ascii="Bookman Old Style" w:eastAsia="Apple Color Emoji" w:hAnsi="Bookman Old Style" w:cstheme="minorHAnsi"/>
                <w:sz w:val="22"/>
                <w:szCs w:val="22"/>
              </w:rPr>
              <w:t>5    (+20%)95%</w:t>
            </w:r>
          </w:p>
        </w:tc>
        <w:tc>
          <w:tcPr>
            <w:tcW w:w="1373" w:type="dxa"/>
          </w:tcPr>
          <w:p w:rsidR="00090441" w:rsidRPr="00BA714A" w:rsidRDefault="00090441" w:rsidP="00C56B7B">
            <w:pPr>
              <w:jc w:val="both"/>
              <w:rPr>
                <w:rFonts w:ascii="Bookman Old Style" w:eastAsia="Apple Color Emoji" w:hAnsi="Bookman Old Style" w:cstheme="minorHAnsi"/>
                <w:sz w:val="22"/>
                <w:szCs w:val="22"/>
              </w:rPr>
            </w:pPr>
            <w:r w:rsidRPr="00BA714A">
              <w:rPr>
                <w:rFonts w:ascii="Bookman Old Style" w:eastAsia="Apple Color Emoji" w:hAnsi="Bookman Old Style" w:cstheme="minorHAnsi"/>
                <w:sz w:val="22"/>
                <w:szCs w:val="22"/>
              </w:rPr>
              <w:t>20.048,30</w:t>
            </w:r>
          </w:p>
        </w:tc>
      </w:tr>
      <w:tr w:rsidR="00090441" w:rsidRPr="00BA714A" w:rsidTr="002C179E">
        <w:tc>
          <w:tcPr>
            <w:tcW w:w="3989" w:type="dxa"/>
          </w:tcPr>
          <w:p w:rsidR="00090441" w:rsidRPr="00BA714A" w:rsidRDefault="00090441" w:rsidP="00C56B7B">
            <w:pPr>
              <w:jc w:val="both"/>
              <w:rPr>
                <w:rFonts w:ascii="Bookman Old Style" w:eastAsia="Apple Color Emoji" w:hAnsi="Bookman Old Style" w:cstheme="minorHAnsi"/>
                <w:sz w:val="22"/>
                <w:szCs w:val="22"/>
              </w:rPr>
            </w:pPr>
            <w:r w:rsidRPr="00BA714A">
              <w:rPr>
                <w:rFonts w:ascii="Bookman Old Style" w:eastAsia="Apple Color Emoji" w:hAnsi="Bookman Old Style" w:cstheme="minorHAnsi"/>
                <w:sz w:val="22"/>
                <w:szCs w:val="22"/>
              </w:rPr>
              <w:t>6    (+20%)115%</w:t>
            </w:r>
          </w:p>
        </w:tc>
        <w:tc>
          <w:tcPr>
            <w:tcW w:w="1373" w:type="dxa"/>
          </w:tcPr>
          <w:p w:rsidR="00090441" w:rsidRPr="00BA714A" w:rsidRDefault="00090441" w:rsidP="00C56B7B">
            <w:pPr>
              <w:jc w:val="both"/>
              <w:rPr>
                <w:rFonts w:ascii="Bookman Old Style" w:eastAsia="Apple Color Emoji" w:hAnsi="Bookman Old Style" w:cstheme="minorHAnsi"/>
                <w:sz w:val="22"/>
                <w:szCs w:val="22"/>
              </w:rPr>
            </w:pPr>
            <w:r w:rsidRPr="00BA714A">
              <w:rPr>
                <w:rFonts w:ascii="Bookman Old Style" w:eastAsia="Apple Color Emoji" w:hAnsi="Bookman Old Style" w:cstheme="minorHAnsi"/>
                <w:sz w:val="22"/>
                <w:szCs w:val="22"/>
              </w:rPr>
              <w:t>22.104,54</w:t>
            </w:r>
          </w:p>
        </w:tc>
      </w:tr>
      <w:tr w:rsidR="00090441" w:rsidRPr="00BA714A" w:rsidTr="002C179E">
        <w:tc>
          <w:tcPr>
            <w:tcW w:w="3989" w:type="dxa"/>
          </w:tcPr>
          <w:p w:rsidR="00090441" w:rsidRPr="00BA714A" w:rsidRDefault="00090441" w:rsidP="00C56B7B">
            <w:pPr>
              <w:jc w:val="both"/>
              <w:rPr>
                <w:rFonts w:ascii="Bookman Old Style" w:eastAsia="Apple Color Emoji" w:hAnsi="Bookman Old Style" w:cstheme="minorHAnsi"/>
                <w:sz w:val="22"/>
                <w:szCs w:val="22"/>
              </w:rPr>
            </w:pPr>
            <w:r w:rsidRPr="00BA714A">
              <w:rPr>
                <w:rFonts w:ascii="Bookman Old Style" w:eastAsia="Apple Color Emoji" w:hAnsi="Bookman Old Style" w:cstheme="minorHAnsi"/>
                <w:sz w:val="22"/>
                <w:szCs w:val="22"/>
              </w:rPr>
              <w:t xml:space="preserve">7 o </w:t>
            </w:r>
            <w:proofErr w:type="spellStart"/>
            <w:r w:rsidRPr="00BA714A">
              <w:rPr>
                <w:rFonts w:ascii="Bookman Old Style" w:eastAsia="Apple Color Emoji" w:hAnsi="Bookman Old Style" w:cstheme="minorHAnsi"/>
                <w:sz w:val="22"/>
                <w:szCs w:val="22"/>
              </w:rPr>
              <w:t>más</w:t>
            </w:r>
            <w:proofErr w:type="spellEnd"/>
            <w:r w:rsidRPr="00BA714A">
              <w:rPr>
                <w:rFonts w:ascii="Bookman Old Style" w:eastAsia="Apple Color Emoji" w:hAnsi="Bookman Old Style" w:cstheme="minorHAnsi"/>
                <w:sz w:val="22"/>
                <w:szCs w:val="22"/>
              </w:rPr>
              <w:t xml:space="preserve">   (+20%)135%</w:t>
            </w:r>
          </w:p>
        </w:tc>
        <w:tc>
          <w:tcPr>
            <w:tcW w:w="1373" w:type="dxa"/>
          </w:tcPr>
          <w:p w:rsidR="00090441" w:rsidRPr="00BA714A" w:rsidRDefault="00090441" w:rsidP="00C56B7B">
            <w:pPr>
              <w:jc w:val="both"/>
              <w:rPr>
                <w:rFonts w:ascii="Bookman Old Style" w:eastAsia="Apple Color Emoji" w:hAnsi="Bookman Old Style" w:cstheme="minorHAnsi"/>
                <w:sz w:val="22"/>
                <w:szCs w:val="22"/>
              </w:rPr>
            </w:pPr>
            <w:r w:rsidRPr="00BA714A">
              <w:rPr>
                <w:rFonts w:ascii="Bookman Old Style" w:eastAsia="Apple Color Emoji" w:hAnsi="Bookman Old Style" w:cstheme="minorHAnsi"/>
                <w:sz w:val="22"/>
                <w:szCs w:val="22"/>
              </w:rPr>
              <w:t>24.160,77</w:t>
            </w:r>
          </w:p>
        </w:tc>
      </w:tr>
    </w:tbl>
    <w:p w:rsidR="00584F44" w:rsidRPr="00DF0E4A" w:rsidRDefault="00584F44" w:rsidP="00584F44">
      <w:pPr>
        <w:pStyle w:val="Prrafodelista"/>
        <w:spacing w:after="0" w:line="240" w:lineRule="auto"/>
        <w:jc w:val="both"/>
        <w:rPr>
          <w:rFonts w:ascii="Bookman Old Style" w:hAnsi="Bookman Old Style" w:cstheme="minorHAnsi"/>
          <w:color w:val="000000" w:themeColor="text1"/>
        </w:rPr>
      </w:pPr>
    </w:p>
    <w:p w:rsidR="00DD2902" w:rsidRPr="002B4C7E" w:rsidRDefault="00DD2902" w:rsidP="00DD2902">
      <w:pPr>
        <w:pStyle w:val="Prrafodelista"/>
        <w:numPr>
          <w:ilvl w:val="0"/>
          <w:numId w:val="47"/>
        </w:numPr>
        <w:spacing w:after="0"/>
        <w:jc w:val="both"/>
        <w:rPr>
          <w:rFonts w:ascii="Bookman Old Style" w:hAnsi="Bookman Old Style" w:cstheme="minorHAnsi"/>
        </w:rPr>
      </w:pPr>
      <w:r w:rsidRPr="00DF0E4A">
        <w:rPr>
          <w:rFonts w:ascii="Bookman Old Style" w:hAnsi="Bookman Old Style" w:cstheme="minorHAnsi"/>
          <w:color w:val="000000" w:themeColor="text1"/>
        </w:rPr>
        <w:t xml:space="preserve">Acreditar amb anterioritat a la proposta de resolució de concessió de l’ajut, que el </w:t>
      </w:r>
      <w:proofErr w:type="spellStart"/>
      <w:r w:rsidRPr="00DF0E4A">
        <w:rPr>
          <w:rFonts w:ascii="Bookman Old Style" w:hAnsi="Bookman Old Style" w:cstheme="minorHAnsi"/>
          <w:color w:val="000000" w:themeColor="text1"/>
        </w:rPr>
        <w:t>sol·litant</w:t>
      </w:r>
      <w:proofErr w:type="spellEnd"/>
      <w:r w:rsidRPr="00DF0E4A">
        <w:rPr>
          <w:rFonts w:ascii="Bookman Old Style" w:hAnsi="Bookman Old Style" w:cstheme="minorHAnsi"/>
          <w:color w:val="000000" w:themeColor="text1"/>
        </w:rPr>
        <w:t xml:space="preserve"> es troba  al corrent de les obligacions tributàries amb l’Ajuntament de Cornellà de Llobregat,  amb la resta d’administracions i amb la Seguretat Social </w:t>
      </w:r>
      <w:r w:rsidRPr="00DF0E4A">
        <w:rPr>
          <w:rFonts w:ascii="Bookman Old Style" w:hAnsi="Bookman Old Style"/>
          <w:color w:val="000000" w:themeColor="text1"/>
        </w:rPr>
        <w:t xml:space="preserve">en el moment de la presentació de la sol·licitud, o, com a màxim, l’últim dia de presentació de sol·licituds, que haurà d’estar vigent durant tot el procés subvencional, </w:t>
      </w:r>
      <w:r w:rsidRPr="00DF0E4A">
        <w:rPr>
          <w:rFonts w:ascii="Bookman Old Style" w:hAnsi="Bookman Old Style" w:cstheme="minorHAnsi"/>
          <w:color w:val="000000" w:themeColor="text1"/>
        </w:rPr>
        <w:t xml:space="preserve">excepte, si és el cas, les que encara estiguin en període voluntari de pagament, i no trobar-se en cap de les situacions de prohibició per </w:t>
      </w:r>
      <w:proofErr w:type="spellStart"/>
      <w:r w:rsidRPr="00DF0E4A">
        <w:rPr>
          <w:rFonts w:ascii="Bookman Old Style" w:hAnsi="Bookman Old Style" w:cstheme="minorHAnsi"/>
          <w:color w:val="000000" w:themeColor="text1"/>
        </w:rPr>
        <w:t>obternir</w:t>
      </w:r>
      <w:proofErr w:type="spellEnd"/>
      <w:r w:rsidRPr="002B4C7E">
        <w:rPr>
          <w:rFonts w:ascii="Bookman Old Style" w:hAnsi="Bookman Old Style" w:cstheme="minorHAnsi"/>
        </w:rPr>
        <w:t xml:space="preserve"> subvenció.</w:t>
      </w:r>
    </w:p>
    <w:p w:rsidR="00E35E0E" w:rsidRPr="002B4C7E" w:rsidRDefault="00E35E0E" w:rsidP="00E35E0E">
      <w:pPr>
        <w:pStyle w:val="Prrafodelista"/>
        <w:spacing w:after="0" w:line="240" w:lineRule="auto"/>
        <w:jc w:val="both"/>
        <w:rPr>
          <w:rFonts w:ascii="Bookman Old Style" w:hAnsi="Bookman Old Style" w:cstheme="minorHAnsi"/>
        </w:rPr>
      </w:pPr>
    </w:p>
    <w:p w:rsidR="00FE1800" w:rsidRPr="002B4C7E" w:rsidRDefault="00FE1800" w:rsidP="00955DFE">
      <w:pPr>
        <w:jc w:val="both"/>
        <w:rPr>
          <w:rFonts w:ascii="Bookman Old Style" w:hAnsi="Bookman Old Style" w:cstheme="minorHAnsi"/>
          <w:b/>
          <w:sz w:val="22"/>
          <w:szCs w:val="22"/>
        </w:rPr>
      </w:pPr>
      <w:r w:rsidRPr="002B4C7E">
        <w:rPr>
          <w:rFonts w:ascii="Bookman Old Style" w:hAnsi="Bookman Old Style" w:cstheme="minorHAnsi"/>
          <w:b/>
          <w:sz w:val="22"/>
          <w:szCs w:val="22"/>
          <w:u w:val="single"/>
        </w:rPr>
        <w:t>TERCERA.-</w:t>
      </w:r>
      <w:r w:rsidRPr="002B4C7E">
        <w:rPr>
          <w:rFonts w:ascii="Bookman Old Style" w:hAnsi="Bookman Old Style" w:cstheme="minorHAnsi"/>
          <w:b/>
          <w:sz w:val="22"/>
          <w:szCs w:val="22"/>
        </w:rPr>
        <w:t xml:space="preserve"> DOCUMENTACIÓ A PRESENTAR.</w:t>
      </w:r>
    </w:p>
    <w:p w:rsidR="00FE1800" w:rsidRPr="002B4C7E" w:rsidRDefault="00FE1800" w:rsidP="00955DFE">
      <w:pPr>
        <w:jc w:val="both"/>
        <w:rPr>
          <w:rFonts w:ascii="Bookman Old Style" w:hAnsi="Bookman Old Style" w:cstheme="minorHAnsi"/>
          <w:sz w:val="22"/>
          <w:szCs w:val="22"/>
        </w:rPr>
      </w:pPr>
    </w:p>
    <w:p w:rsidR="00FE1800" w:rsidRPr="002B4C7E" w:rsidRDefault="00FE1800" w:rsidP="00955DFE">
      <w:pPr>
        <w:jc w:val="both"/>
        <w:rPr>
          <w:rFonts w:ascii="Bookman Old Style" w:hAnsi="Bookman Old Style" w:cstheme="minorHAnsi"/>
          <w:sz w:val="22"/>
          <w:szCs w:val="22"/>
        </w:rPr>
      </w:pPr>
      <w:r w:rsidRPr="002B4C7E">
        <w:rPr>
          <w:rFonts w:ascii="Bookman Old Style" w:hAnsi="Bookman Old Style" w:cstheme="minorHAnsi"/>
          <w:sz w:val="22"/>
          <w:szCs w:val="22"/>
        </w:rPr>
        <w:t>Les persones físiques que vulguin acollir-se als ajuts regulats a les presents bases, hauran de presentar al Registre General d</w:t>
      </w:r>
      <w:r w:rsidR="00562762" w:rsidRPr="002B4C7E">
        <w:rPr>
          <w:rFonts w:ascii="Bookman Old Style" w:hAnsi="Bookman Old Style" w:cstheme="minorHAnsi"/>
          <w:sz w:val="22"/>
          <w:szCs w:val="22"/>
        </w:rPr>
        <w:t>’</w:t>
      </w:r>
      <w:r w:rsidRPr="002B4C7E">
        <w:rPr>
          <w:rFonts w:ascii="Bookman Old Style" w:hAnsi="Bookman Old Style" w:cstheme="minorHAnsi"/>
          <w:sz w:val="22"/>
          <w:szCs w:val="22"/>
        </w:rPr>
        <w:t>Entrada de l</w:t>
      </w:r>
      <w:r w:rsidR="00562762" w:rsidRPr="002B4C7E">
        <w:rPr>
          <w:rFonts w:ascii="Bookman Old Style" w:hAnsi="Bookman Old Style" w:cstheme="minorHAnsi"/>
          <w:sz w:val="22"/>
          <w:szCs w:val="22"/>
        </w:rPr>
        <w:t>’</w:t>
      </w:r>
      <w:r w:rsidRPr="002B4C7E">
        <w:rPr>
          <w:rFonts w:ascii="Bookman Old Style" w:hAnsi="Bookman Old Style" w:cstheme="minorHAnsi"/>
          <w:sz w:val="22"/>
          <w:szCs w:val="22"/>
        </w:rPr>
        <w:t>Ajuntament de Cornellà de Llobregat, la sol·licitud segons model normalitzat, acompanyant-hi la documentació següent:</w:t>
      </w:r>
    </w:p>
    <w:p w:rsidR="00FE1800" w:rsidRPr="002B4C7E" w:rsidRDefault="00FE1800" w:rsidP="00955DFE">
      <w:pPr>
        <w:jc w:val="both"/>
        <w:rPr>
          <w:rFonts w:ascii="Bookman Old Style" w:hAnsi="Bookman Old Style" w:cstheme="minorHAnsi"/>
          <w:sz w:val="22"/>
          <w:szCs w:val="22"/>
        </w:rPr>
      </w:pPr>
    </w:p>
    <w:p w:rsidR="00FE1800" w:rsidRPr="002B4C7E" w:rsidRDefault="00DC2C05" w:rsidP="00DC2C05">
      <w:pPr>
        <w:ind w:left="360"/>
        <w:jc w:val="both"/>
        <w:rPr>
          <w:rFonts w:ascii="Bookman Old Style" w:hAnsi="Bookman Old Style" w:cstheme="minorHAnsi"/>
        </w:rPr>
      </w:pPr>
      <w:r w:rsidRPr="002B4C7E">
        <w:rPr>
          <w:rFonts w:ascii="Bookman Old Style" w:hAnsi="Bookman Old Style" w:cstheme="minorHAnsi"/>
        </w:rPr>
        <w:t xml:space="preserve">a) </w:t>
      </w:r>
      <w:r w:rsidR="0011099D" w:rsidRPr="002B4C7E">
        <w:rPr>
          <w:rFonts w:ascii="Bookman Old Style" w:hAnsi="Bookman Old Style" w:cstheme="minorHAnsi"/>
        </w:rPr>
        <w:t>Fotocò</w:t>
      </w:r>
      <w:r w:rsidR="00FE1800" w:rsidRPr="002B4C7E">
        <w:rPr>
          <w:rFonts w:ascii="Bookman Old Style" w:hAnsi="Bookman Old Style" w:cstheme="minorHAnsi"/>
        </w:rPr>
        <w:t>pia del NIF/NIE de tots els membres de la unitat familiar.</w:t>
      </w:r>
    </w:p>
    <w:p w:rsidR="00D233EA" w:rsidRPr="002B4C7E" w:rsidRDefault="00D233EA" w:rsidP="00D233EA">
      <w:pPr>
        <w:pStyle w:val="Prrafodelista"/>
        <w:spacing w:after="0" w:line="240" w:lineRule="auto"/>
        <w:jc w:val="both"/>
        <w:rPr>
          <w:rFonts w:ascii="Bookman Old Style" w:hAnsi="Bookman Old Style" w:cstheme="minorHAnsi"/>
        </w:rPr>
      </w:pPr>
    </w:p>
    <w:p w:rsidR="00FE1800" w:rsidRPr="002B4C7E" w:rsidRDefault="0011099D" w:rsidP="006B7DBF">
      <w:pPr>
        <w:pStyle w:val="Prrafodelista"/>
        <w:numPr>
          <w:ilvl w:val="0"/>
          <w:numId w:val="3"/>
        </w:numPr>
        <w:spacing w:after="0" w:line="240" w:lineRule="auto"/>
        <w:jc w:val="both"/>
        <w:rPr>
          <w:rFonts w:ascii="Bookman Old Style" w:hAnsi="Bookman Old Style" w:cstheme="minorHAnsi"/>
        </w:rPr>
      </w:pPr>
      <w:r w:rsidRPr="002B4C7E">
        <w:rPr>
          <w:rFonts w:ascii="Bookman Old Style" w:hAnsi="Bookman Old Style" w:cstheme="minorHAnsi"/>
        </w:rPr>
        <w:t>Cò</w:t>
      </w:r>
      <w:r w:rsidR="00FE1800" w:rsidRPr="002B4C7E">
        <w:rPr>
          <w:rFonts w:ascii="Bookman Old Style" w:hAnsi="Bookman Old Style" w:cstheme="minorHAnsi"/>
        </w:rPr>
        <w:t>pia de les escriptures que acreditin la transmissió.</w:t>
      </w:r>
    </w:p>
    <w:p w:rsidR="00D233EA" w:rsidRPr="002B4C7E" w:rsidRDefault="00D233EA" w:rsidP="00D233EA">
      <w:pPr>
        <w:jc w:val="both"/>
        <w:rPr>
          <w:rFonts w:ascii="Bookman Old Style" w:hAnsi="Bookman Old Style" w:cstheme="minorHAnsi"/>
        </w:rPr>
      </w:pPr>
    </w:p>
    <w:p w:rsidR="00FE1800" w:rsidRPr="00DF0E4A" w:rsidRDefault="00FE1800" w:rsidP="006B7DBF">
      <w:pPr>
        <w:pStyle w:val="Prrafodelista"/>
        <w:numPr>
          <w:ilvl w:val="0"/>
          <w:numId w:val="3"/>
        </w:numPr>
        <w:spacing w:after="0" w:line="240" w:lineRule="auto"/>
        <w:jc w:val="both"/>
        <w:rPr>
          <w:rFonts w:ascii="Bookman Old Style" w:hAnsi="Bookman Old Style" w:cstheme="minorHAnsi"/>
          <w:color w:val="000000" w:themeColor="text1"/>
        </w:rPr>
      </w:pPr>
      <w:r w:rsidRPr="002B4C7E">
        <w:rPr>
          <w:rFonts w:ascii="Bookman Old Style" w:hAnsi="Bookman Old Style" w:cstheme="minorHAnsi"/>
        </w:rPr>
        <w:t xml:space="preserve">Documentació acreditativa dels ingressos del sol·licitant i de les </w:t>
      </w:r>
      <w:r w:rsidRPr="00DF0E4A">
        <w:rPr>
          <w:rFonts w:ascii="Bookman Old Style" w:hAnsi="Bookman Old Style" w:cstheme="minorHAnsi"/>
          <w:color w:val="000000" w:themeColor="text1"/>
        </w:rPr>
        <w:t>persones que convisquin amb ell, segons apartats següents</w:t>
      </w:r>
      <w:r w:rsidR="00CB71ED" w:rsidRPr="00DF0E4A">
        <w:rPr>
          <w:rFonts w:ascii="Bookman Old Style" w:hAnsi="Bookman Old Style" w:cstheme="minorHAnsi"/>
          <w:color w:val="000000" w:themeColor="text1"/>
        </w:rPr>
        <w:t>:</w:t>
      </w:r>
    </w:p>
    <w:p w:rsidR="00D233EA" w:rsidRPr="00DF0E4A" w:rsidRDefault="00D233EA" w:rsidP="00D233EA">
      <w:pPr>
        <w:jc w:val="both"/>
        <w:rPr>
          <w:rFonts w:ascii="Bookman Old Style" w:hAnsi="Bookman Old Style" w:cstheme="minorHAnsi"/>
          <w:color w:val="000000" w:themeColor="text1"/>
        </w:rPr>
      </w:pPr>
    </w:p>
    <w:p w:rsidR="00F54C50" w:rsidRPr="00DF0E4A" w:rsidRDefault="00D93CC1" w:rsidP="00F54C50">
      <w:pPr>
        <w:pStyle w:val="Prrafodelista"/>
        <w:numPr>
          <w:ilvl w:val="1"/>
          <w:numId w:val="3"/>
        </w:numPr>
        <w:spacing w:after="0" w:line="240" w:lineRule="auto"/>
        <w:jc w:val="both"/>
        <w:rPr>
          <w:rFonts w:ascii="Bookman Old Style" w:hAnsi="Bookman Old Style" w:cstheme="minorHAnsi"/>
          <w:color w:val="000000" w:themeColor="text1"/>
        </w:rPr>
      </w:pPr>
      <w:r w:rsidRPr="00DF0E4A">
        <w:rPr>
          <w:rFonts w:ascii="Bookman Old Style" w:hAnsi="Bookman Old Style" w:cstheme="minorHAnsi"/>
          <w:color w:val="000000" w:themeColor="text1"/>
        </w:rPr>
        <w:t xml:space="preserve">Copia de la declaració de renda de l’exercici </w:t>
      </w:r>
      <w:r w:rsidR="00F671A1">
        <w:rPr>
          <w:rFonts w:ascii="Bookman Old Style" w:hAnsi="Bookman Old Style" w:cstheme="minorHAnsi"/>
          <w:color w:val="000000" w:themeColor="text1"/>
        </w:rPr>
        <w:t xml:space="preserve"> 2020</w:t>
      </w:r>
      <w:r w:rsidRPr="00DF0E4A">
        <w:rPr>
          <w:rFonts w:ascii="Bookman Old Style" w:hAnsi="Bookman Old Style" w:cstheme="minorHAnsi"/>
          <w:color w:val="000000" w:themeColor="text1"/>
        </w:rPr>
        <w:t xml:space="preserve"> de tots els membres de la unitat familiar que estiguin obligats. L’Ajuntament verificarà directament, a través de les corresponents certificacions de l’Administració d’Hisenda,  si estan obligats o no a tributar per l’Impost sobre la Renda de les Persones Físiques  i, si és el cas,  les rendes que perceben. A aquests efectes els peticionaris i les persones que convisquin amb ells autoritzaran, en el moment de presentar la sol·licitud, a l’Ajuntament per a demanar a l’Agència Tributària aquesta informació</w:t>
      </w:r>
      <w:r w:rsidRPr="00DF0E4A">
        <w:rPr>
          <w:rFonts w:ascii="Bookman Old Style" w:hAnsi="Bookman Old Style" w:cstheme="minorHAnsi"/>
          <w:b/>
          <w:color w:val="000000" w:themeColor="text1"/>
        </w:rPr>
        <w:t xml:space="preserve">. </w:t>
      </w:r>
    </w:p>
    <w:p w:rsidR="003A2F5F" w:rsidRPr="00DF0E4A" w:rsidRDefault="003A2F5F" w:rsidP="003A2F5F">
      <w:pPr>
        <w:pStyle w:val="Prrafodelista"/>
        <w:spacing w:after="0" w:line="240" w:lineRule="auto"/>
        <w:ind w:left="1440"/>
        <w:jc w:val="both"/>
        <w:rPr>
          <w:rFonts w:ascii="Bookman Old Style" w:hAnsi="Bookman Old Style" w:cstheme="minorHAnsi"/>
          <w:color w:val="000000" w:themeColor="text1"/>
        </w:rPr>
      </w:pPr>
    </w:p>
    <w:p w:rsidR="00FE1800" w:rsidRPr="00DF0E4A" w:rsidRDefault="00FE1800" w:rsidP="006B7DBF">
      <w:pPr>
        <w:pStyle w:val="Prrafodelista"/>
        <w:numPr>
          <w:ilvl w:val="1"/>
          <w:numId w:val="3"/>
        </w:numPr>
        <w:spacing w:after="0" w:line="240" w:lineRule="auto"/>
        <w:jc w:val="both"/>
        <w:rPr>
          <w:rFonts w:ascii="Bookman Old Style" w:hAnsi="Bookman Old Style" w:cstheme="minorHAnsi"/>
          <w:color w:val="000000" w:themeColor="text1"/>
        </w:rPr>
      </w:pPr>
      <w:r w:rsidRPr="00DF0E4A">
        <w:rPr>
          <w:rFonts w:ascii="Bookman Old Style" w:hAnsi="Bookman Old Style" w:cstheme="minorHAnsi"/>
          <w:color w:val="000000" w:themeColor="text1"/>
        </w:rPr>
        <w:t>Si són treballador</w:t>
      </w:r>
      <w:r w:rsidR="00CB71ED" w:rsidRPr="00DF0E4A">
        <w:rPr>
          <w:rFonts w:ascii="Bookman Old Style" w:hAnsi="Bookman Old Style" w:cstheme="minorHAnsi"/>
          <w:color w:val="000000" w:themeColor="text1"/>
        </w:rPr>
        <w:t>s</w:t>
      </w:r>
      <w:r w:rsidRPr="00DF0E4A">
        <w:rPr>
          <w:rFonts w:ascii="Bookman Old Style" w:hAnsi="Bookman Old Style" w:cstheme="minorHAnsi"/>
          <w:color w:val="000000" w:themeColor="text1"/>
        </w:rPr>
        <w:t xml:space="preserve"> per compte aliena, copia del full de salari corresponent al mes anterior a la sol·licitud d</w:t>
      </w:r>
      <w:r w:rsidR="00562762" w:rsidRPr="00DF0E4A">
        <w:rPr>
          <w:rFonts w:ascii="Bookman Old Style" w:hAnsi="Bookman Old Style" w:cstheme="minorHAnsi"/>
          <w:color w:val="000000" w:themeColor="text1"/>
        </w:rPr>
        <w:t>’</w:t>
      </w:r>
      <w:r w:rsidRPr="00DF0E4A">
        <w:rPr>
          <w:rFonts w:ascii="Bookman Old Style" w:hAnsi="Bookman Old Style" w:cstheme="minorHAnsi"/>
          <w:color w:val="000000" w:themeColor="text1"/>
        </w:rPr>
        <w:t>ajut.</w:t>
      </w:r>
    </w:p>
    <w:p w:rsidR="00D233EA" w:rsidRPr="00DF0E4A" w:rsidRDefault="00D233EA" w:rsidP="00D233EA">
      <w:pPr>
        <w:jc w:val="both"/>
        <w:rPr>
          <w:rFonts w:ascii="Bookman Old Style" w:hAnsi="Bookman Old Style" w:cstheme="minorHAnsi"/>
          <w:color w:val="000000" w:themeColor="text1"/>
        </w:rPr>
      </w:pPr>
    </w:p>
    <w:p w:rsidR="00FE1800" w:rsidRPr="00DF0E4A" w:rsidRDefault="004226BC" w:rsidP="006B7DBF">
      <w:pPr>
        <w:pStyle w:val="Prrafodelista"/>
        <w:numPr>
          <w:ilvl w:val="1"/>
          <w:numId w:val="3"/>
        </w:numPr>
        <w:spacing w:after="0" w:line="240" w:lineRule="auto"/>
        <w:jc w:val="both"/>
        <w:rPr>
          <w:rFonts w:ascii="Bookman Old Style" w:hAnsi="Bookman Old Style" w:cstheme="minorHAnsi"/>
          <w:color w:val="000000" w:themeColor="text1"/>
        </w:rPr>
      </w:pPr>
      <w:r w:rsidRPr="00DF0E4A">
        <w:rPr>
          <w:rFonts w:ascii="Bookman Old Style" w:hAnsi="Bookman Old Style" w:cstheme="minorHAnsi"/>
          <w:color w:val="000000" w:themeColor="text1"/>
        </w:rPr>
        <w:t xml:space="preserve">Si són treballadors autònoms, documents dels pagaments fraccionats de  l’IRPF de l’exercici </w:t>
      </w:r>
      <w:r w:rsidR="00F671A1">
        <w:rPr>
          <w:rFonts w:ascii="Bookman Old Style" w:hAnsi="Bookman Old Style" w:cstheme="minorHAnsi"/>
          <w:color w:val="000000" w:themeColor="text1"/>
        </w:rPr>
        <w:t xml:space="preserve"> 2020</w:t>
      </w:r>
      <w:r w:rsidR="00FE1800" w:rsidRPr="00DF0E4A">
        <w:rPr>
          <w:rFonts w:ascii="Bookman Old Style" w:hAnsi="Bookman Old Style" w:cstheme="minorHAnsi"/>
          <w:color w:val="000000" w:themeColor="text1"/>
        </w:rPr>
        <w:t>.</w:t>
      </w:r>
    </w:p>
    <w:p w:rsidR="00D233EA" w:rsidRPr="00DF0E4A" w:rsidRDefault="00D233EA" w:rsidP="00D233EA">
      <w:pPr>
        <w:jc w:val="both"/>
        <w:rPr>
          <w:rFonts w:ascii="Bookman Old Style" w:hAnsi="Bookman Old Style" w:cstheme="minorHAnsi"/>
          <w:color w:val="000000" w:themeColor="text1"/>
        </w:rPr>
      </w:pPr>
    </w:p>
    <w:p w:rsidR="00090441" w:rsidRPr="004E27D7" w:rsidRDefault="00090441" w:rsidP="00090441">
      <w:pPr>
        <w:pStyle w:val="Prrafodelista"/>
        <w:numPr>
          <w:ilvl w:val="1"/>
          <w:numId w:val="3"/>
        </w:numPr>
        <w:spacing w:after="0" w:line="240" w:lineRule="auto"/>
        <w:jc w:val="both"/>
        <w:rPr>
          <w:rFonts w:ascii="Bookman Old Style" w:hAnsi="Bookman Old Style" w:cstheme="minorHAnsi"/>
        </w:rPr>
      </w:pPr>
      <w:r w:rsidRPr="004E27D7">
        <w:rPr>
          <w:rFonts w:ascii="Bookman Old Style" w:hAnsi="Bookman Old Style" w:cstheme="minorHAnsi"/>
        </w:rPr>
        <w:t>Si son aturats</w:t>
      </w:r>
      <w:r w:rsidR="004E27D7" w:rsidRPr="004E27D7">
        <w:rPr>
          <w:rFonts w:ascii="Bookman Old Style" w:hAnsi="Bookman Old Style" w:cstheme="minorHAnsi"/>
        </w:rPr>
        <w:t xml:space="preserve"> o es troben en situació d’ERTE.</w:t>
      </w:r>
    </w:p>
    <w:p w:rsidR="00090441" w:rsidRPr="004E27D7" w:rsidRDefault="00090441" w:rsidP="00090441">
      <w:pPr>
        <w:pStyle w:val="Prrafodelista"/>
        <w:rPr>
          <w:rFonts w:ascii="Bookman Old Style" w:hAnsi="Bookman Old Style" w:cstheme="minorHAnsi"/>
        </w:rPr>
      </w:pPr>
    </w:p>
    <w:p w:rsidR="00090441" w:rsidRPr="004E27D7" w:rsidRDefault="00090441" w:rsidP="00090441">
      <w:pPr>
        <w:pStyle w:val="Prrafodelista"/>
        <w:spacing w:after="0" w:line="240" w:lineRule="auto"/>
        <w:ind w:left="1440"/>
        <w:jc w:val="both"/>
        <w:rPr>
          <w:rFonts w:ascii="Bookman Old Style" w:hAnsi="Bookman Old Style" w:cstheme="minorHAnsi"/>
        </w:rPr>
      </w:pPr>
      <w:r w:rsidRPr="004E27D7">
        <w:rPr>
          <w:rFonts w:ascii="Bookman Old Style" w:hAnsi="Bookman Old Style" w:cstheme="minorHAnsi"/>
        </w:rPr>
        <w:lastRenderedPageBreak/>
        <w:t>-  Aturats, carnet de desocupació amb el segell al corrent i documentació acreditativa de la prestació per desocupació durant l’exercici 2021 o justificant d’haver exhaurit la prestació, o en el seu defecte certificat del SOC/SEPE conforme no es troba inscrit/a.</w:t>
      </w:r>
    </w:p>
    <w:p w:rsidR="00090441" w:rsidRPr="004E27D7" w:rsidRDefault="00090441" w:rsidP="00090441">
      <w:pPr>
        <w:pStyle w:val="Prrafodelista"/>
        <w:spacing w:after="0" w:line="240" w:lineRule="auto"/>
        <w:ind w:left="1440"/>
        <w:jc w:val="both"/>
        <w:rPr>
          <w:rFonts w:ascii="Bookman Old Style" w:hAnsi="Bookman Old Style" w:cstheme="minorHAnsi"/>
        </w:rPr>
      </w:pPr>
      <w:r w:rsidRPr="004E27D7">
        <w:rPr>
          <w:rFonts w:ascii="Bookman Old Style" w:hAnsi="Bookman Old Style" w:cstheme="minorHAnsi"/>
        </w:rPr>
        <w:t xml:space="preserve">-  ERTE total, </w:t>
      </w:r>
      <w:proofErr w:type="spellStart"/>
      <w:r w:rsidRPr="004E27D7">
        <w:rPr>
          <w:rFonts w:ascii="Bookman Old Style" w:hAnsi="Bookman Old Style" w:cstheme="minorHAnsi"/>
        </w:rPr>
        <w:t>documentación</w:t>
      </w:r>
      <w:proofErr w:type="spellEnd"/>
      <w:r w:rsidRPr="004E27D7">
        <w:rPr>
          <w:rFonts w:ascii="Bookman Old Style" w:hAnsi="Bookman Old Style" w:cstheme="minorHAnsi"/>
        </w:rPr>
        <w:t xml:space="preserve"> acreditativa de la prestació de l’ERTE 2021.</w:t>
      </w:r>
    </w:p>
    <w:p w:rsidR="00090441" w:rsidRPr="004E27D7" w:rsidRDefault="00090441" w:rsidP="00090441">
      <w:pPr>
        <w:pStyle w:val="Prrafodelista"/>
        <w:spacing w:after="0" w:line="240" w:lineRule="auto"/>
        <w:ind w:left="1440"/>
        <w:jc w:val="both"/>
        <w:rPr>
          <w:rFonts w:ascii="Bookman Old Style" w:hAnsi="Bookman Old Style" w:cstheme="minorHAnsi"/>
        </w:rPr>
      </w:pPr>
      <w:r w:rsidRPr="004E27D7">
        <w:rPr>
          <w:rFonts w:ascii="Bookman Old Style" w:hAnsi="Bookman Old Style" w:cstheme="minorHAnsi"/>
        </w:rPr>
        <w:t xml:space="preserve">- ERTE parcial, </w:t>
      </w:r>
      <w:proofErr w:type="spellStart"/>
      <w:r w:rsidRPr="004E27D7">
        <w:rPr>
          <w:rFonts w:ascii="Bookman Old Style" w:hAnsi="Bookman Old Style" w:cstheme="minorHAnsi"/>
        </w:rPr>
        <w:t>documentación</w:t>
      </w:r>
      <w:proofErr w:type="spellEnd"/>
      <w:r w:rsidRPr="004E27D7">
        <w:rPr>
          <w:rFonts w:ascii="Bookman Old Style" w:hAnsi="Bookman Old Style" w:cstheme="minorHAnsi"/>
        </w:rPr>
        <w:t xml:space="preserve"> acreditativa de la prestació de l’ERTE 2021 i copia del full de salari corresponent al mes anterior a la sol·licitud d’ajut.</w:t>
      </w:r>
    </w:p>
    <w:p w:rsidR="00E530C0" w:rsidRPr="00DF0E4A" w:rsidRDefault="00E530C0" w:rsidP="00E530C0">
      <w:pPr>
        <w:pStyle w:val="Prrafodelista"/>
        <w:rPr>
          <w:rFonts w:ascii="Bookman Old Style" w:hAnsi="Bookman Old Style" w:cstheme="minorHAnsi"/>
          <w:color w:val="000000" w:themeColor="text1"/>
        </w:rPr>
      </w:pPr>
    </w:p>
    <w:p w:rsidR="00FE1800" w:rsidRPr="00E530C0" w:rsidRDefault="00FE1800" w:rsidP="00E530C0">
      <w:pPr>
        <w:pStyle w:val="Prrafodelista"/>
        <w:numPr>
          <w:ilvl w:val="1"/>
          <w:numId w:val="3"/>
        </w:numPr>
        <w:spacing w:after="0" w:line="240" w:lineRule="auto"/>
        <w:jc w:val="both"/>
        <w:rPr>
          <w:rFonts w:ascii="Bookman Old Style" w:hAnsi="Bookman Old Style" w:cstheme="minorHAnsi"/>
          <w:color w:val="FF0000"/>
        </w:rPr>
      </w:pPr>
      <w:r w:rsidRPr="00DF0E4A">
        <w:rPr>
          <w:rFonts w:ascii="Bookman Old Style" w:hAnsi="Bookman Old Style" w:cstheme="minorHAnsi"/>
          <w:color w:val="000000" w:themeColor="text1"/>
        </w:rPr>
        <w:t>Dades bancàries del compte</w:t>
      </w:r>
      <w:r w:rsidRPr="00E530C0">
        <w:rPr>
          <w:rFonts w:ascii="Bookman Old Style" w:hAnsi="Bookman Old Style" w:cstheme="minorHAnsi"/>
        </w:rPr>
        <w:t xml:space="preserve"> </w:t>
      </w:r>
      <w:r w:rsidR="009D2918" w:rsidRPr="00E530C0">
        <w:rPr>
          <w:rFonts w:ascii="Bookman Old Style" w:hAnsi="Bookman Old Style" w:cstheme="minorHAnsi"/>
        </w:rPr>
        <w:t xml:space="preserve">del/la sol·licitant </w:t>
      </w:r>
      <w:r w:rsidRPr="00E530C0">
        <w:rPr>
          <w:rFonts w:ascii="Bookman Old Style" w:hAnsi="Bookman Old Style" w:cstheme="minorHAnsi"/>
        </w:rPr>
        <w:t>on poder transferir l</w:t>
      </w:r>
      <w:r w:rsidR="00562762" w:rsidRPr="00E530C0">
        <w:rPr>
          <w:rFonts w:ascii="Bookman Old Style" w:hAnsi="Bookman Old Style" w:cstheme="minorHAnsi"/>
        </w:rPr>
        <w:t>’</w:t>
      </w:r>
      <w:r w:rsidRPr="00E530C0">
        <w:rPr>
          <w:rFonts w:ascii="Bookman Old Style" w:hAnsi="Bookman Old Style" w:cstheme="minorHAnsi"/>
        </w:rPr>
        <w:t>import de l</w:t>
      </w:r>
      <w:r w:rsidR="00562762" w:rsidRPr="00E530C0">
        <w:rPr>
          <w:rFonts w:ascii="Bookman Old Style" w:hAnsi="Bookman Old Style" w:cstheme="minorHAnsi"/>
        </w:rPr>
        <w:t>’</w:t>
      </w:r>
      <w:r w:rsidRPr="00E530C0">
        <w:rPr>
          <w:rFonts w:ascii="Bookman Old Style" w:hAnsi="Bookman Old Style" w:cstheme="minorHAnsi"/>
        </w:rPr>
        <w:t>ajut, amb determinació del codi IBAN corresponent, segons mo</w:t>
      </w:r>
      <w:r w:rsidR="009D2918" w:rsidRPr="00E530C0">
        <w:rPr>
          <w:rFonts w:ascii="Bookman Old Style" w:hAnsi="Bookman Old Style" w:cstheme="minorHAnsi"/>
        </w:rPr>
        <w:t>del normalitzat, signat i segellat per l’entitat bancària i el/la sol·licitant.</w:t>
      </w:r>
    </w:p>
    <w:p w:rsidR="00E530C0" w:rsidRPr="00E530C0" w:rsidRDefault="00E530C0" w:rsidP="00E530C0">
      <w:pPr>
        <w:pStyle w:val="Prrafodelista"/>
        <w:rPr>
          <w:rFonts w:ascii="Bookman Old Style" w:hAnsi="Bookman Old Style" w:cstheme="minorHAnsi"/>
          <w:color w:val="FF0000"/>
        </w:rPr>
      </w:pPr>
    </w:p>
    <w:p w:rsidR="00F01B9F" w:rsidRPr="00E530C0" w:rsidRDefault="00F01B9F" w:rsidP="00E530C0">
      <w:pPr>
        <w:pStyle w:val="Prrafodelista"/>
        <w:numPr>
          <w:ilvl w:val="1"/>
          <w:numId w:val="3"/>
        </w:numPr>
        <w:spacing w:after="0" w:line="240" w:lineRule="auto"/>
        <w:jc w:val="both"/>
        <w:rPr>
          <w:rFonts w:ascii="Bookman Old Style" w:hAnsi="Bookman Old Style" w:cstheme="minorHAnsi"/>
          <w:color w:val="FF0000"/>
        </w:rPr>
      </w:pPr>
      <w:r w:rsidRPr="00E530C0">
        <w:rPr>
          <w:rFonts w:ascii="Bookman Old Style" w:hAnsi="Bookman Old Style" w:cstheme="minorHAnsi"/>
          <w:szCs w:val="18"/>
        </w:rPr>
        <w:t>Còpia de les autoliquidació/</w:t>
      </w:r>
      <w:proofErr w:type="spellStart"/>
      <w:r w:rsidRPr="00E530C0">
        <w:rPr>
          <w:rFonts w:ascii="Bookman Old Style" w:hAnsi="Bookman Old Style" w:cstheme="minorHAnsi"/>
          <w:szCs w:val="18"/>
        </w:rPr>
        <w:t>ons</w:t>
      </w:r>
      <w:proofErr w:type="spellEnd"/>
      <w:r w:rsidR="001A050B" w:rsidRPr="00E530C0">
        <w:rPr>
          <w:rFonts w:ascii="Bookman Old Style" w:hAnsi="Bookman Old Style" w:cstheme="minorHAnsi"/>
          <w:szCs w:val="18"/>
        </w:rPr>
        <w:t xml:space="preserve"> o de la sol·licitud de liquidació/</w:t>
      </w:r>
      <w:proofErr w:type="spellStart"/>
      <w:r w:rsidR="001A050B" w:rsidRPr="00E530C0">
        <w:rPr>
          <w:rFonts w:ascii="Bookman Old Style" w:hAnsi="Bookman Old Style" w:cstheme="minorHAnsi"/>
          <w:szCs w:val="18"/>
        </w:rPr>
        <w:t>ons</w:t>
      </w:r>
      <w:proofErr w:type="spellEnd"/>
      <w:r w:rsidRPr="00E530C0">
        <w:rPr>
          <w:rFonts w:ascii="Bookman Old Style" w:hAnsi="Bookman Old Style" w:cstheme="minorHAnsi"/>
          <w:szCs w:val="18"/>
        </w:rPr>
        <w:t xml:space="preserve"> de la/es qual/s es sol·licita/en l’/els ajut/s. La sol·licitud de l’ajut no paralitzarà en cap cas el procediment de recaptació</w:t>
      </w:r>
    </w:p>
    <w:p w:rsidR="00E530C0" w:rsidRPr="00E530C0" w:rsidRDefault="00E530C0" w:rsidP="00E530C0">
      <w:pPr>
        <w:pStyle w:val="Prrafodelista"/>
        <w:rPr>
          <w:rFonts w:ascii="Bookman Old Style" w:hAnsi="Bookman Old Style" w:cstheme="minorHAnsi"/>
          <w:color w:val="FF0000"/>
        </w:rPr>
      </w:pPr>
    </w:p>
    <w:p w:rsidR="00FE1800" w:rsidRPr="00E530C0" w:rsidRDefault="00FE1800" w:rsidP="00E530C0">
      <w:pPr>
        <w:pStyle w:val="Prrafodelista"/>
        <w:numPr>
          <w:ilvl w:val="1"/>
          <w:numId w:val="3"/>
        </w:numPr>
        <w:spacing w:after="0" w:line="240" w:lineRule="auto"/>
        <w:jc w:val="both"/>
        <w:rPr>
          <w:rFonts w:ascii="Bookman Old Style" w:hAnsi="Bookman Old Style" w:cstheme="minorHAnsi"/>
          <w:color w:val="FF0000"/>
        </w:rPr>
      </w:pPr>
      <w:r w:rsidRPr="00E530C0">
        <w:rPr>
          <w:rFonts w:ascii="Bookman Old Style" w:hAnsi="Bookman Old Style" w:cstheme="minorHAnsi"/>
        </w:rPr>
        <w:t>Qualsevol altr</w:t>
      </w:r>
      <w:r w:rsidR="00CB71ED" w:rsidRPr="00E530C0">
        <w:rPr>
          <w:rFonts w:ascii="Bookman Old Style" w:hAnsi="Bookman Old Style" w:cstheme="minorHAnsi"/>
        </w:rPr>
        <w:t>a</w:t>
      </w:r>
      <w:r w:rsidRPr="00E530C0">
        <w:rPr>
          <w:rFonts w:ascii="Bookman Old Style" w:hAnsi="Bookman Old Style" w:cstheme="minorHAnsi"/>
        </w:rPr>
        <w:t xml:space="preserve"> documentació que el sol·licitant estimi oportuna</w:t>
      </w:r>
      <w:r w:rsidR="00E530C0">
        <w:rPr>
          <w:rFonts w:ascii="Bookman Old Style" w:hAnsi="Bookman Old Style" w:cstheme="minorHAnsi"/>
        </w:rPr>
        <w:t>.</w:t>
      </w:r>
    </w:p>
    <w:p w:rsidR="00E530C0" w:rsidRPr="00E530C0" w:rsidRDefault="00E530C0" w:rsidP="00E530C0">
      <w:pPr>
        <w:pStyle w:val="Prrafodelista"/>
        <w:rPr>
          <w:rFonts w:ascii="Bookman Old Style" w:hAnsi="Bookman Old Style" w:cstheme="minorHAnsi"/>
          <w:color w:val="FF0000"/>
        </w:rPr>
      </w:pPr>
    </w:p>
    <w:p w:rsidR="00FE1800" w:rsidRPr="00E530C0" w:rsidRDefault="00FE1800" w:rsidP="00E530C0">
      <w:pPr>
        <w:pStyle w:val="Prrafodelista"/>
        <w:numPr>
          <w:ilvl w:val="1"/>
          <w:numId w:val="3"/>
        </w:numPr>
        <w:spacing w:after="0" w:line="240" w:lineRule="auto"/>
        <w:jc w:val="both"/>
        <w:rPr>
          <w:rFonts w:ascii="Bookman Old Style" w:hAnsi="Bookman Old Style" w:cstheme="minorHAnsi"/>
          <w:color w:val="FF0000"/>
        </w:rPr>
      </w:pPr>
      <w:r w:rsidRPr="00E530C0">
        <w:rPr>
          <w:rFonts w:ascii="Bookman Old Style" w:hAnsi="Bookman Old Style" w:cstheme="minorHAnsi"/>
        </w:rPr>
        <w:t>Declaració responsable</w:t>
      </w:r>
      <w:r w:rsidR="009D2918" w:rsidRPr="00E530C0">
        <w:rPr>
          <w:rFonts w:ascii="Bookman Old Style" w:hAnsi="Bookman Old Style" w:cstheme="minorHAnsi"/>
        </w:rPr>
        <w:t xml:space="preserve"> del/la </w:t>
      </w:r>
      <w:proofErr w:type="spellStart"/>
      <w:r w:rsidR="009D2918" w:rsidRPr="00E530C0">
        <w:rPr>
          <w:rFonts w:ascii="Bookman Old Style" w:hAnsi="Bookman Old Style" w:cstheme="minorHAnsi"/>
        </w:rPr>
        <w:t>solicit·tant</w:t>
      </w:r>
      <w:proofErr w:type="spellEnd"/>
      <w:r w:rsidRPr="00E530C0">
        <w:rPr>
          <w:rFonts w:ascii="Bookman Old Style" w:hAnsi="Bookman Old Style" w:cstheme="minorHAnsi"/>
        </w:rPr>
        <w:t xml:space="preserve"> d</w:t>
      </w:r>
      <w:r w:rsidR="00562762" w:rsidRPr="00E530C0">
        <w:rPr>
          <w:rFonts w:ascii="Bookman Old Style" w:hAnsi="Bookman Old Style" w:cstheme="minorHAnsi"/>
        </w:rPr>
        <w:t>’</w:t>
      </w:r>
      <w:r w:rsidRPr="00E530C0">
        <w:rPr>
          <w:rFonts w:ascii="Bookman Old Style" w:hAnsi="Bookman Old Style" w:cstheme="minorHAnsi"/>
        </w:rPr>
        <w:t>estar al corrent de les obligacions tributàries</w:t>
      </w:r>
      <w:r w:rsidR="002B4D8B" w:rsidRPr="00E530C0">
        <w:rPr>
          <w:rFonts w:ascii="Bookman Old Style" w:hAnsi="Bookman Old Style" w:cstheme="minorHAnsi"/>
        </w:rPr>
        <w:t xml:space="preserve"> i amb la Seguretat Social</w:t>
      </w:r>
      <w:r w:rsidR="00CB71ED" w:rsidRPr="00E530C0">
        <w:rPr>
          <w:rFonts w:ascii="Bookman Old Style" w:hAnsi="Bookman Old Style" w:cstheme="minorHAnsi"/>
        </w:rPr>
        <w:t xml:space="preserve">, </w:t>
      </w:r>
      <w:r w:rsidRPr="00E530C0">
        <w:rPr>
          <w:rFonts w:ascii="Bookman Old Style" w:hAnsi="Bookman Old Style" w:cstheme="minorHAnsi"/>
        </w:rPr>
        <w:t>no haver sol·licitat altres subvencions pel mateix concepte, i de no concórrer en cap de les circumstàncies determinades a l</w:t>
      </w:r>
      <w:r w:rsidR="00562762" w:rsidRPr="00E530C0">
        <w:rPr>
          <w:rFonts w:ascii="Bookman Old Style" w:hAnsi="Bookman Old Style" w:cstheme="minorHAnsi"/>
        </w:rPr>
        <w:t>’</w:t>
      </w:r>
      <w:r w:rsidRPr="00E530C0">
        <w:rPr>
          <w:rFonts w:ascii="Bookman Old Style" w:hAnsi="Bookman Old Style" w:cstheme="minorHAnsi"/>
        </w:rPr>
        <w:t>article 13 de la Llei de Subvencions que impedeixin obtenir la condició de beneficiari.</w:t>
      </w:r>
    </w:p>
    <w:p w:rsidR="00FE1800" w:rsidRPr="002B4C7E" w:rsidRDefault="00FE1800" w:rsidP="00955DFE">
      <w:pPr>
        <w:jc w:val="both"/>
        <w:rPr>
          <w:rFonts w:ascii="Bookman Old Style" w:hAnsi="Bookman Old Style" w:cstheme="minorHAnsi"/>
          <w:sz w:val="22"/>
          <w:szCs w:val="22"/>
        </w:rPr>
      </w:pPr>
    </w:p>
    <w:p w:rsidR="00FE1800" w:rsidRPr="002B4C7E" w:rsidRDefault="00FE1800" w:rsidP="00955DFE">
      <w:pPr>
        <w:jc w:val="both"/>
        <w:rPr>
          <w:rFonts w:ascii="Bookman Old Style" w:hAnsi="Bookman Old Style" w:cstheme="minorHAnsi"/>
          <w:sz w:val="22"/>
          <w:szCs w:val="22"/>
        </w:rPr>
      </w:pPr>
      <w:r w:rsidRPr="002B4C7E">
        <w:rPr>
          <w:rFonts w:ascii="Bookman Old Style" w:hAnsi="Bookman Old Style" w:cstheme="minorHAnsi"/>
          <w:sz w:val="22"/>
          <w:szCs w:val="22"/>
        </w:rPr>
        <w:t>L</w:t>
      </w:r>
      <w:r w:rsidR="00562762" w:rsidRPr="002B4C7E">
        <w:rPr>
          <w:rFonts w:ascii="Bookman Old Style" w:hAnsi="Bookman Old Style" w:cstheme="minorHAnsi"/>
          <w:sz w:val="22"/>
          <w:szCs w:val="22"/>
        </w:rPr>
        <w:t>’</w:t>
      </w:r>
      <w:r w:rsidRPr="002B4C7E">
        <w:rPr>
          <w:rFonts w:ascii="Bookman Old Style" w:hAnsi="Bookman Old Style" w:cstheme="minorHAnsi"/>
          <w:sz w:val="22"/>
          <w:szCs w:val="22"/>
        </w:rPr>
        <w:t>Ajuntament verificarà directament, a traves de les corresponents certificacions de l</w:t>
      </w:r>
      <w:r w:rsidR="00562762" w:rsidRPr="002B4C7E">
        <w:rPr>
          <w:rFonts w:ascii="Bookman Old Style" w:hAnsi="Bookman Old Style" w:cstheme="minorHAnsi"/>
          <w:sz w:val="22"/>
          <w:szCs w:val="22"/>
        </w:rPr>
        <w:t>’</w:t>
      </w:r>
      <w:r w:rsidRPr="002B4C7E">
        <w:rPr>
          <w:rFonts w:ascii="Bookman Old Style" w:hAnsi="Bookman Old Style" w:cstheme="minorHAnsi"/>
          <w:sz w:val="22"/>
          <w:szCs w:val="22"/>
        </w:rPr>
        <w:t>Administració d</w:t>
      </w:r>
      <w:r w:rsidR="00562762" w:rsidRPr="002B4C7E">
        <w:rPr>
          <w:rFonts w:ascii="Bookman Old Style" w:hAnsi="Bookman Old Style" w:cstheme="minorHAnsi"/>
          <w:sz w:val="22"/>
          <w:szCs w:val="22"/>
        </w:rPr>
        <w:t>’</w:t>
      </w:r>
      <w:r w:rsidRPr="002B4C7E">
        <w:rPr>
          <w:rFonts w:ascii="Bookman Old Style" w:hAnsi="Bookman Old Style" w:cstheme="minorHAnsi"/>
          <w:sz w:val="22"/>
          <w:szCs w:val="22"/>
        </w:rPr>
        <w:t>Hisenda i la Seguretat Social, si estan obligat</w:t>
      </w:r>
      <w:r w:rsidR="00EF281F" w:rsidRPr="002B4C7E">
        <w:rPr>
          <w:rFonts w:ascii="Bookman Old Style" w:hAnsi="Bookman Old Style" w:cstheme="minorHAnsi"/>
          <w:sz w:val="22"/>
          <w:szCs w:val="22"/>
        </w:rPr>
        <w:t>s</w:t>
      </w:r>
      <w:r w:rsidRPr="002B4C7E">
        <w:rPr>
          <w:rFonts w:ascii="Bookman Old Style" w:hAnsi="Bookman Old Style" w:cstheme="minorHAnsi"/>
          <w:sz w:val="22"/>
          <w:szCs w:val="22"/>
        </w:rPr>
        <w:t xml:space="preserve"> o no a tributar a l</w:t>
      </w:r>
      <w:r w:rsidR="00562762" w:rsidRPr="002B4C7E">
        <w:rPr>
          <w:rFonts w:ascii="Bookman Old Style" w:hAnsi="Bookman Old Style" w:cstheme="minorHAnsi"/>
          <w:sz w:val="22"/>
          <w:szCs w:val="22"/>
        </w:rPr>
        <w:t>’</w:t>
      </w:r>
      <w:r w:rsidRPr="002B4C7E">
        <w:rPr>
          <w:rFonts w:ascii="Bookman Old Style" w:hAnsi="Bookman Old Style" w:cstheme="minorHAnsi"/>
          <w:sz w:val="22"/>
          <w:szCs w:val="22"/>
        </w:rPr>
        <w:t>Impost sobre la Renda de les persones físiques i, si és el cas, les rendes que perceben; i a través de la Gerència Regional del Cadastre</w:t>
      </w:r>
      <w:r w:rsidR="00EF281F" w:rsidRPr="002B4C7E">
        <w:rPr>
          <w:rFonts w:ascii="Bookman Old Style" w:hAnsi="Bookman Old Style" w:cstheme="minorHAnsi"/>
          <w:sz w:val="22"/>
          <w:szCs w:val="22"/>
        </w:rPr>
        <w:t>,</w:t>
      </w:r>
      <w:r w:rsidRPr="002B4C7E">
        <w:rPr>
          <w:rFonts w:ascii="Bookman Old Style" w:hAnsi="Bookman Old Style" w:cstheme="minorHAnsi"/>
          <w:sz w:val="22"/>
          <w:szCs w:val="22"/>
        </w:rPr>
        <w:t xml:space="preserve"> informació sobre titularitat de béns immobles d</w:t>
      </w:r>
      <w:r w:rsidR="00562762" w:rsidRPr="002B4C7E">
        <w:rPr>
          <w:rFonts w:ascii="Bookman Old Style" w:hAnsi="Bookman Old Style" w:cstheme="minorHAnsi"/>
          <w:sz w:val="22"/>
          <w:szCs w:val="22"/>
        </w:rPr>
        <w:t>’</w:t>
      </w:r>
      <w:r w:rsidRPr="002B4C7E">
        <w:rPr>
          <w:rFonts w:ascii="Bookman Old Style" w:hAnsi="Bookman Old Style" w:cstheme="minorHAnsi"/>
          <w:sz w:val="22"/>
          <w:szCs w:val="22"/>
        </w:rPr>
        <w:t xml:space="preserve">ell i de les persones que convisquin amb ell. A aquests efectes els peticionaris </w:t>
      </w:r>
      <w:r w:rsidR="0002117E" w:rsidRPr="002B4C7E">
        <w:rPr>
          <w:rFonts w:ascii="Bookman Old Style" w:hAnsi="Bookman Old Style" w:cstheme="minorHAnsi"/>
          <w:sz w:val="22"/>
          <w:szCs w:val="22"/>
        </w:rPr>
        <w:t xml:space="preserve">i les persones que convisquin amb ells </w:t>
      </w:r>
      <w:r w:rsidRPr="002B4C7E">
        <w:rPr>
          <w:rFonts w:ascii="Bookman Old Style" w:hAnsi="Bookman Old Style" w:cstheme="minorHAnsi"/>
          <w:sz w:val="22"/>
          <w:szCs w:val="22"/>
        </w:rPr>
        <w:t>autoritzaran, en el moment de presentar la sol·licitud, a l</w:t>
      </w:r>
      <w:r w:rsidR="00562762" w:rsidRPr="002B4C7E">
        <w:rPr>
          <w:rFonts w:ascii="Bookman Old Style" w:hAnsi="Bookman Old Style" w:cstheme="minorHAnsi"/>
          <w:sz w:val="22"/>
          <w:szCs w:val="22"/>
        </w:rPr>
        <w:t>’</w:t>
      </w:r>
      <w:r w:rsidRPr="002B4C7E">
        <w:rPr>
          <w:rFonts w:ascii="Bookman Old Style" w:hAnsi="Bookman Old Style" w:cstheme="minorHAnsi"/>
          <w:sz w:val="22"/>
          <w:szCs w:val="22"/>
        </w:rPr>
        <w:t>Ajuntament per demanar a l</w:t>
      </w:r>
      <w:r w:rsidR="00562762" w:rsidRPr="002B4C7E">
        <w:rPr>
          <w:rFonts w:ascii="Bookman Old Style" w:hAnsi="Bookman Old Style" w:cstheme="minorHAnsi"/>
          <w:sz w:val="22"/>
          <w:szCs w:val="22"/>
        </w:rPr>
        <w:t>’</w:t>
      </w:r>
      <w:r w:rsidRPr="002B4C7E">
        <w:rPr>
          <w:rFonts w:ascii="Bookman Old Style" w:hAnsi="Bookman Old Style" w:cstheme="minorHAnsi"/>
          <w:sz w:val="22"/>
          <w:szCs w:val="22"/>
        </w:rPr>
        <w:t>Ag</w:t>
      </w:r>
      <w:r w:rsidR="00EF281F" w:rsidRPr="002B4C7E">
        <w:rPr>
          <w:rFonts w:ascii="Bookman Old Style" w:hAnsi="Bookman Old Style" w:cstheme="minorHAnsi"/>
          <w:sz w:val="22"/>
          <w:szCs w:val="22"/>
        </w:rPr>
        <w:t>è</w:t>
      </w:r>
      <w:r w:rsidRPr="002B4C7E">
        <w:rPr>
          <w:rFonts w:ascii="Bookman Old Style" w:hAnsi="Bookman Old Style" w:cstheme="minorHAnsi"/>
          <w:sz w:val="22"/>
          <w:szCs w:val="22"/>
        </w:rPr>
        <w:t>ncia Tribut</w:t>
      </w:r>
      <w:r w:rsidR="00EF281F" w:rsidRPr="002B4C7E">
        <w:rPr>
          <w:rFonts w:ascii="Bookman Old Style" w:hAnsi="Bookman Old Style" w:cstheme="minorHAnsi"/>
          <w:sz w:val="22"/>
          <w:szCs w:val="22"/>
        </w:rPr>
        <w:t>à</w:t>
      </w:r>
      <w:r w:rsidRPr="002B4C7E">
        <w:rPr>
          <w:rFonts w:ascii="Bookman Old Style" w:hAnsi="Bookman Old Style" w:cstheme="minorHAnsi"/>
          <w:sz w:val="22"/>
          <w:szCs w:val="22"/>
        </w:rPr>
        <w:t xml:space="preserve">ria, la Seguretat Social i </w:t>
      </w:r>
      <w:r w:rsidR="00EF281F" w:rsidRPr="002B4C7E">
        <w:rPr>
          <w:rFonts w:ascii="Bookman Old Style" w:hAnsi="Bookman Old Style" w:cstheme="minorHAnsi"/>
          <w:sz w:val="22"/>
          <w:szCs w:val="22"/>
        </w:rPr>
        <w:t xml:space="preserve">al </w:t>
      </w:r>
      <w:r w:rsidRPr="002B4C7E">
        <w:rPr>
          <w:rFonts w:ascii="Bookman Old Style" w:hAnsi="Bookman Old Style" w:cstheme="minorHAnsi"/>
          <w:sz w:val="22"/>
          <w:szCs w:val="22"/>
        </w:rPr>
        <w:t>Cadastre aquesta informació.</w:t>
      </w:r>
    </w:p>
    <w:p w:rsidR="00535F22" w:rsidRPr="002B4C7E" w:rsidRDefault="00535F22" w:rsidP="00955DFE">
      <w:pPr>
        <w:jc w:val="both"/>
        <w:rPr>
          <w:rFonts w:ascii="Bookman Old Style" w:hAnsi="Bookman Old Style" w:cstheme="minorHAnsi"/>
          <w:sz w:val="22"/>
          <w:szCs w:val="22"/>
        </w:rPr>
      </w:pPr>
    </w:p>
    <w:p w:rsidR="00FE1800" w:rsidRPr="002B4C7E" w:rsidRDefault="00FE1800" w:rsidP="00955DFE">
      <w:pPr>
        <w:pStyle w:val="Prrafodelista"/>
        <w:spacing w:after="0" w:line="240" w:lineRule="auto"/>
        <w:ind w:left="0"/>
        <w:jc w:val="both"/>
        <w:rPr>
          <w:rFonts w:ascii="Bookman Old Style" w:hAnsi="Bookman Old Style" w:cstheme="minorHAnsi"/>
          <w:b/>
        </w:rPr>
      </w:pPr>
      <w:r w:rsidRPr="002B4C7E">
        <w:rPr>
          <w:rFonts w:ascii="Bookman Old Style" w:hAnsi="Bookman Old Style" w:cstheme="minorHAnsi"/>
          <w:b/>
          <w:u w:val="single"/>
        </w:rPr>
        <w:t>QUARTA.-</w:t>
      </w:r>
      <w:r w:rsidRPr="002B4C7E">
        <w:rPr>
          <w:rFonts w:ascii="Bookman Old Style" w:hAnsi="Bookman Old Style" w:cstheme="minorHAnsi"/>
          <w:b/>
        </w:rPr>
        <w:t xml:space="preserve"> TERMINI I LLOC DE PRESENTACIÓ DE LES SOL·LICITU</w:t>
      </w:r>
      <w:r w:rsidR="0011099D" w:rsidRPr="002B4C7E">
        <w:rPr>
          <w:rFonts w:ascii="Bookman Old Style" w:hAnsi="Bookman Old Style" w:cstheme="minorHAnsi"/>
          <w:b/>
        </w:rPr>
        <w:t>D</w:t>
      </w:r>
      <w:r w:rsidRPr="002B4C7E">
        <w:rPr>
          <w:rFonts w:ascii="Bookman Old Style" w:hAnsi="Bookman Old Style" w:cstheme="minorHAnsi"/>
          <w:b/>
        </w:rPr>
        <w:t>S.</w:t>
      </w:r>
    </w:p>
    <w:p w:rsidR="00FE1800" w:rsidRPr="002B4C7E" w:rsidRDefault="00FE1800" w:rsidP="00955DFE">
      <w:pPr>
        <w:pStyle w:val="Prrafodelista"/>
        <w:spacing w:after="0" w:line="240" w:lineRule="auto"/>
        <w:ind w:left="0"/>
        <w:jc w:val="both"/>
        <w:rPr>
          <w:rFonts w:ascii="Bookman Old Style" w:hAnsi="Bookman Old Style" w:cstheme="minorHAnsi"/>
        </w:rPr>
      </w:pPr>
    </w:p>
    <w:p w:rsidR="008D5896" w:rsidRPr="00A27FDB" w:rsidRDefault="008D5896" w:rsidP="008D5896">
      <w:pPr>
        <w:jc w:val="both"/>
        <w:rPr>
          <w:sz w:val="22"/>
        </w:rPr>
      </w:pPr>
      <w:r w:rsidRPr="00A27FDB">
        <w:rPr>
          <w:rFonts w:ascii="Bookman Old Style" w:hAnsi="Bookman Old Style"/>
          <w:sz w:val="22"/>
        </w:rPr>
        <w:t>Les sol·licituds, juntament a</w:t>
      </w:r>
      <w:r w:rsidR="00FD7DD3" w:rsidRPr="00A27FDB">
        <w:rPr>
          <w:rFonts w:ascii="Bookman Old Style" w:hAnsi="Bookman Old Style"/>
          <w:sz w:val="22"/>
        </w:rPr>
        <w:t xml:space="preserve">mb la documentació acreditativa, </w:t>
      </w:r>
      <w:r w:rsidRPr="00A27FDB">
        <w:rPr>
          <w:rFonts w:ascii="Bookman Old Style" w:hAnsi="Bookman Old Style"/>
          <w:sz w:val="22"/>
        </w:rPr>
        <w:t xml:space="preserve">podran presentar-se </w:t>
      </w:r>
      <w:r w:rsidR="000E376C" w:rsidRPr="00A27FDB">
        <w:rPr>
          <w:szCs w:val="22"/>
        </w:rPr>
        <w:t xml:space="preserve"> </w:t>
      </w:r>
      <w:r w:rsidR="000E376C" w:rsidRPr="00A27FDB">
        <w:rPr>
          <w:rFonts w:ascii="Bookman Old Style" w:hAnsi="Bookman Old Style"/>
          <w:sz w:val="22"/>
          <w:szCs w:val="22"/>
        </w:rPr>
        <w:t xml:space="preserve">des del dia següent a la publicació de l’extracte de la convocatòria al </w:t>
      </w:r>
      <w:r w:rsidR="000E376C" w:rsidRPr="001D16B8">
        <w:rPr>
          <w:rFonts w:ascii="Bookman Old Style" w:hAnsi="Bookman Old Style"/>
          <w:sz w:val="22"/>
          <w:szCs w:val="22"/>
        </w:rPr>
        <w:t xml:space="preserve">DOG i fins el 31 de </w:t>
      </w:r>
      <w:r w:rsidR="00BE5672" w:rsidRPr="001D16B8">
        <w:rPr>
          <w:rFonts w:ascii="Bookman Old Style" w:hAnsi="Bookman Old Style"/>
          <w:sz w:val="22"/>
          <w:szCs w:val="22"/>
        </w:rPr>
        <w:t>desembre</w:t>
      </w:r>
      <w:r w:rsidR="000E376C" w:rsidRPr="001D16B8">
        <w:rPr>
          <w:rFonts w:ascii="Bookman Old Style" w:hAnsi="Bookman Old Style"/>
          <w:sz w:val="22"/>
          <w:szCs w:val="22"/>
        </w:rPr>
        <w:t xml:space="preserve"> de 2021</w:t>
      </w:r>
      <w:r w:rsidRPr="001D16B8">
        <w:rPr>
          <w:rFonts w:ascii="Bookman Old Style" w:hAnsi="Bookman Old Style" w:cstheme="minorHAnsi"/>
          <w:sz w:val="22"/>
          <w:szCs w:val="22"/>
        </w:rPr>
        <w:t xml:space="preserve"> </w:t>
      </w:r>
      <w:r w:rsidRPr="001D16B8">
        <w:rPr>
          <w:rFonts w:ascii="Bookman Old Style" w:hAnsi="Bookman Old Style"/>
          <w:sz w:val="22"/>
        </w:rPr>
        <w:t xml:space="preserve">en </w:t>
      </w:r>
      <w:r w:rsidRPr="00A27FDB">
        <w:rPr>
          <w:rFonts w:ascii="Bookman Old Style" w:hAnsi="Bookman Old Style"/>
          <w:sz w:val="22"/>
        </w:rPr>
        <w:t>qualsevol dels llocs previstos en l'article 16.4 de la Llei 39/2015, d'1 d'octubre, del Procediment Administratiu Comú de les  Administracions Públiques.</w:t>
      </w:r>
    </w:p>
    <w:p w:rsidR="008D5896" w:rsidRPr="00A27FDB" w:rsidRDefault="008D5896" w:rsidP="008D5896">
      <w:pPr>
        <w:jc w:val="both"/>
        <w:rPr>
          <w:rFonts w:ascii="Bookman Old Style" w:hAnsi="Bookman Old Style"/>
          <w:sz w:val="22"/>
        </w:rPr>
      </w:pPr>
    </w:p>
    <w:p w:rsidR="008D5896" w:rsidRPr="002B4C7E" w:rsidRDefault="008D5896" w:rsidP="008D5896">
      <w:pPr>
        <w:jc w:val="both"/>
        <w:rPr>
          <w:sz w:val="22"/>
        </w:rPr>
      </w:pPr>
      <w:r w:rsidRPr="00A27FDB">
        <w:rPr>
          <w:rFonts w:ascii="Bookman Old Style" w:hAnsi="Bookman Old Style"/>
          <w:sz w:val="22"/>
        </w:rPr>
        <w:lastRenderedPageBreak/>
        <w:t xml:space="preserve">Si la sol·licitud es presenta al Registre General d’entrada de l’Ajuntament de Cornellà de Llobregat, </w:t>
      </w:r>
      <w:proofErr w:type="spellStart"/>
      <w:r w:rsidRPr="00A27FDB">
        <w:rPr>
          <w:rFonts w:ascii="Bookman Old Style" w:hAnsi="Bookman Old Style"/>
          <w:sz w:val="22"/>
        </w:rPr>
        <w:t>s’haura</w:t>
      </w:r>
      <w:proofErr w:type="spellEnd"/>
      <w:r w:rsidRPr="00A27FDB">
        <w:rPr>
          <w:rFonts w:ascii="Bookman Old Style" w:hAnsi="Bookman Old Style"/>
          <w:sz w:val="22"/>
        </w:rPr>
        <w:t xml:space="preserve"> de concertar cita prèvia amb l’Ofic</w:t>
      </w:r>
      <w:r w:rsidR="0011099D" w:rsidRPr="00A27FDB">
        <w:rPr>
          <w:rFonts w:ascii="Bookman Old Style" w:hAnsi="Bookman Old Style"/>
          <w:sz w:val="22"/>
        </w:rPr>
        <w:t>ina d’Atenció al Ciutadà</w:t>
      </w:r>
      <w:r w:rsidRPr="00A27FDB">
        <w:rPr>
          <w:rFonts w:ascii="Bookman Old Style" w:hAnsi="Bookman Old Style"/>
          <w:sz w:val="22"/>
        </w:rPr>
        <w:t xml:space="preserve"> de dill</w:t>
      </w:r>
      <w:r w:rsidR="00B45D34" w:rsidRPr="00A27FDB">
        <w:rPr>
          <w:rFonts w:ascii="Bookman Old Style" w:hAnsi="Bookman Old Style"/>
          <w:sz w:val="22"/>
        </w:rPr>
        <w:t>uns a divendres, de 8.30 a 13</w:t>
      </w:r>
      <w:r w:rsidR="0011099D" w:rsidRPr="00A27FDB">
        <w:rPr>
          <w:rFonts w:ascii="Bookman Old Style" w:hAnsi="Bookman Old Style"/>
          <w:sz w:val="22"/>
        </w:rPr>
        <w:t>.</w:t>
      </w:r>
      <w:r w:rsidR="00B45D34" w:rsidRPr="00A27FDB">
        <w:rPr>
          <w:rFonts w:ascii="Bookman Old Style" w:hAnsi="Bookman Old Style"/>
          <w:sz w:val="22"/>
        </w:rPr>
        <w:t>30</w:t>
      </w:r>
      <w:r w:rsidRPr="00A27FDB">
        <w:rPr>
          <w:rFonts w:ascii="Bookman Old Style" w:hAnsi="Bookman Old Style"/>
          <w:sz w:val="22"/>
        </w:rPr>
        <w:t xml:space="preserve"> i de 16.30 a 19.00.</w:t>
      </w:r>
    </w:p>
    <w:p w:rsidR="008D5896" w:rsidRPr="002B4C7E" w:rsidRDefault="008D5896" w:rsidP="008D5896">
      <w:pPr>
        <w:rPr>
          <w:rFonts w:ascii="Bookman Old Style" w:hAnsi="Bookman Old Style" w:cstheme="minorHAnsi"/>
          <w:sz w:val="22"/>
          <w:szCs w:val="22"/>
        </w:rPr>
      </w:pPr>
    </w:p>
    <w:p w:rsidR="00FE1800" w:rsidRPr="002B4C7E" w:rsidRDefault="00FE1800" w:rsidP="00955DFE">
      <w:pPr>
        <w:pStyle w:val="Prrafodelista"/>
        <w:spacing w:after="0" w:line="240" w:lineRule="auto"/>
        <w:ind w:left="0"/>
        <w:jc w:val="both"/>
        <w:rPr>
          <w:rFonts w:ascii="Bookman Old Style" w:hAnsi="Bookman Old Style" w:cstheme="minorHAnsi"/>
          <w:b/>
        </w:rPr>
      </w:pPr>
      <w:r w:rsidRPr="002B4C7E">
        <w:rPr>
          <w:rFonts w:ascii="Bookman Old Style" w:hAnsi="Bookman Old Style" w:cstheme="minorHAnsi"/>
          <w:b/>
          <w:u w:val="single"/>
        </w:rPr>
        <w:t>CINQUENA.-</w:t>
      </w:r>
      <w:r w:rsidRPr="002B4C7E">
        <w:rPr>
          <w:rFonts w:ascii="Bookman Old Style" w:hAnsi="Bookman Old Style" w:cstheme="minorHAnsi"/>
          <w:b/>
        </w:rPr>
        <w:t xml:space="preserve"> QUANTIA DELS AJUTS.</w:t>
      </w:r>
    </w:p>
    <w:p w:rsidR="00FE1800" w:rsidRPr="002B4C7E" w:rsidRDefault="00FE1800" w:rsidP="00955DFE">
      <w:pPr>
        <w:pStyle w:val="Prrafodelista"/>
        <w:spacing w:after="0" w:line="240" w:lineRule="auto"/>
        <w:ind w:left="0"/>
        <w:jc w:val="both"/>
        <w:rPr>
          <w:rFonts w:ascii="Bookman Old Style" w:hAnsi="Bookman Old Style" w:cstheme="minorHAnsi"/>
        </w:rPr>
      </w:pPr>
    </w:p>
    <w:p w:rsidR="00FE1800" w:rsidRPr="002B4C7E" w:rsidRDefault="00FE1800" w:rsidP="00955DFE">
      <w:pPr>
        <w:pStyle w:val="Prrafodelista"/>
        <w:spacing w:after="0" w:line="240" w:lineRule="auto"/>
        <w:ind w:left="0"/>
        <w:jc w:val="both"/>
        <w:rPr>
          <w:rFonts w:ascii="Bookman Old Style" w:hAnsi="Bookman Old Style" w:cstheme="minorHAnsi"/>
        </w:rPr>
      </w:pPr>
      <w:r w:rsidRPr="002B4C7E">
        <w:rPr>
          <w:rFonts w:ascii="Bookman Old Style" w:hAnsi="Bookman Old Style" w:cstheme="minorHAnsi"/>
        </w:rPr>
        <w:t>L</w:t>
      </w:r>
      <w:r w:rsidR="00562762" w:rsidRPr="002B4C7E">
        <w:rPr>
          <w:rFonts w:ascii="Bookman Old Style" w:hAnsi="Bookman Old Style" w:cstheme="minorHAnsi"/>
        </w:rPr>
        <w:t>’</w:t>
      </w:r>
      <w:r w:rsidRPr="002B4C7E">
        <w:rPr>
          <w:rFonts w:ascii="Bookman Old Style" w:hAnsi="Bookman Old Style" w:cstheme="minorHAnsi"/>
        </w:rPr>
        <w:t>import de l</w:t>
      </w:r>
      <w:r w:rsidR="00562762" w:rsidRPr="002B4C7E">
        <w:rPr>
          <w:rFonts w:ascii="Bookman Old Style" w:hAnsi="Bookman Old Style" w:cstheme="minorHAnsi"/>
        </w:rPr>
        <w:t>’</w:t>
      </w:r>
      <w:r w:rsidRPr="002B4C7E">
        <w:rPr>
          <w:rFonts w:ascii="Bookman Old Style" w:hAnsi="Bookman Old Style" w:cstheme="minorHAnsi"/>
        </w:rPr>
        <w:t xml:space="preserve">ajut es determinarà en funció dels següents trams sobre </w:t>
      </w:r>
      <w:r w:rsidR="003B4BB7" w:rsidRPr="002B4C7E">
        <w:rPr>
          <w:rFonts w:ascii="Bookman Old Style" w:hAnsi="Bookman Old Style" w:cstheme="minorHAnsi"/>
        </w:rPr>
        <w:t>la quota tributària resultant de la liquidació</w:t>
      </w:r>
      <w:r w:rsidR="00A756A6" w:rsidRPr="002B4C7E">
        <w:rPr>
          <w:rFonts w:ascii="Bookman Old Style" w:hAnsi="Bookman Old Style" w:cstheme="minorHAnsi"/>
        </w:rPr>
        <w:t xml:space="preserve"> de l’IIVTNU </w:t>
      </w:r>
      <w:r w:rsidR="003B4BB7" w:rsidRPr="002B4C7E">
        <w:rPr>
          <w:rFonts w:ascii="Bookman Old Style" w:hAnsi="Bookman Old Style" w:cstheme="minorHAnsi"/>
        </w:rPr>
        <w:t>:</w:t>
      </w:r>
    </w:p>
    <w:p w:rsidR="00FE1800" w:rsidRPr="002B4C7E" w:rsidRDefault="00FE1800" w:rsidP="00F4457D">
      <w:pPr>
        <w:jc w:val="both"/>
        <w:rPr>
          <w:rFonts w:ascii="Bookman Old Style" w:eastAsia="Apple Color Emoji" w:hAnsi="Bookman Old Style" w:cstheme="minorHAnsi"/>
        </w:rPr>
      </w:pPr>
    </w:p>
    <w:p w:rsidR="00FE1800" w:rsidRPr="002B4C7E" w:rsidRDefault="00F4457D" w:rsidP="00DD2902">
      <w:pPr>
        <w:pStyle w:val="Prrafodelista"/>
        <w:numPr>
          <w:ilvl w:val="0"/>
          <w:numId w:val="7"/>
        </w:numPr>
        <w:spacing w:after="0" w:line="240" w:lineRule="auto"/>
        <w:ind w:hanging="153"/>
        <w:jc w:val="both"/>
        <w:rPr>
          <w:rFonts w:ascii="Bookman Old Style" w:eastAsia="Apple Color Emoji" w:hAnsi="Bookman Old Style" w:cstheme="minorHAnsi"/>
        </w:rPr>
      </w:pPr>
      <w:r w:rsidRPr="002B4C7E">
        <w:rPr>
          <w:rFonts w:ascii="Bookman Old Style" w:eastAsia="Apple Color Emoji" w:hAnsi="Bookman Old Style" w:cstheme="minorHAnsi"/>
        </w:rPr>
        <w:t xml:space="preserve">Fins a 3999 euros:  </w:t>
      </w:r>
      <w:r w:rsidRPr="002B4C7E">
        <w:rPr>
          <w:rFonts w:ascii="Bookman Old Style" w:eastAsia="Apple Color Emoji" w:hAnsi="Bookman Old Style" w:cstheme="minorHAnsi"/>
        </w:rPr>
        <w:tab/>
        <w:t>50</w:t>
      </w:r>
      <w:r w:rsidR="00FE1800" w:rsidRPr="002B4C7E">
        <w:rPr>
          <w:rFonts w:ascii="Bookman Old Style" w:eastAsia="Apple Color Emoji" w:hAnsi="Bookman Old Style" w:cstheme="minorHAnsi"/>
        </w:rPr>
        <w:t>%</w:t>
      </w:r>
    </w:p>
    <w:p w:rsidR="00FE1800" w:rsidRPr="002B4C7E" w:rsidRDefault="00F4457D" w:rsidP="00DD2902">
      <w:pPr>
        <w:pStyle w:val="Prrafodelista"/>
        <w:numPr>
          <w:ilvl w:val="0"/>
          <w:numId w:val="7"/>
        </w:numPr>
        <w:spacing w:after="0" w:line="240" w:lineRule="auto"/>
        <w:ind w:hanging="153"/>
        <w:jc w:val="both"/>
        <w:rPr>
          <w:rFonts w:ascii="Bookman Old Style" w:eastAsia="Apple Color Emoji" w:hAnsi="Bookman Old Style" w:cstheme="minorHAnsi"/>
        </w:rPr>
      </w:pPr>
      <w:r w:rsidRPr="002B4C7E">
        <w:rPr>
          <w:rFonts w:ascii="Bookman Old Style" w:eastAsia="Apple Color Emoji" w:hAnsi="Bookman Old Style" w:cstheme="minorHAnsi"/>
        </w:rPr>
        <w:t xml:space="preserve">De 4000 fins a 7000 </w:t>
      </w:r>
      <w:r w:rsidRPr="002B4C7E">
        <w:rPr>
          <w:rFonts w:ascii="Bookman Old Style" w:eastAsia="Apple Color Emoji" w:hAnsi="Bookman Old Style" w:cstheme="minorHAnsi"/>
        </w:rPr>
        <w:tab/>
        <w:t>75%</w:t>
      </w:r>
    </w:p>
    <w:p w:rsidR="00FE1800" w:rsidRPr="002B4C7E" w:rsidRDefault="00FE1800" w:rsidP="00DD2902">
      <w:pPr>
        <w:pStyle w:val="Prrafodelista"/>
        <w:numPr>
          <w:ilvl w:val="0"/>
          <w:numId w:val="7"/>
        </w:numPr>
        <w:spacing w:after="0" w:line="240" w:lineRule="auto"/>
        <w:ind w:hanging="153"/>
        <w:jc w:val="both"/>
        <w:rPr>
          <w:rFonts w:ascii="Bookman Old Style" w:eastAsia="Apple Color Emoji" w:hAnsi="Bookman Old Style" w:cstheme="minorHAnsi"/>
        </w:rPr>
      </w:pPr>
      <w:r w:rsidRPr="002B4C7E">
        <w:rPr>
          <w:rFonts w:ascii="Bookman Old Style" w:eastAsia="Apple Color Emoji" w:hAnsi="Bookman Old Style" w:cstheme="minorHAnsi"/>
        </w:rPr>
        <w:t xml:space="preserve">Més de 7001 euros: </w:t>
      </w:r>
      <w:r w:rsidR="00F4457D" w:rsidRPr="002B4C7E">
        <w:rPr>
          <w:rFonts w:ascii="Bookman Old Style" w:eastAsia="Apple Color Emoji" w:hAnsi="Bookman Old Style" w:cstheme="minorHAnsi"/>
        </w:rPr>
        <w:tab/>
      </w:r>
      <w:r w:rsidRPr="002B4C7E">
        <w:rPr>
          <w:rFonts w:ascii="Bookman Old Style" w:eastAsia="Apple Color Emoji" w:hAnsi="Bookman Old Style" w:cstheme="minorHAnsi"/>
        </w:rPr>
        <w:t>95%</w:t>
      </w:r>
    </w:p>
    <w:p w:rsidR="001A050B" w:rsidRPr="002B4C7E" w:rsidRDefault="001A050B" w:rsidP="00955DFE">
      <w:pPr>
        <w:pStyle w:val="Prrafodelista"/>
        <w:spacing w:after="0" w:line="240" w:lineRule="auto"/>
        <w:ind w:left="0"/>
        <w:jc w:val="both"/>
        <w:rPr>
          <w:rFonts w:ascii="Bookman Old Style" w:hAnsi="Bookman Old Style" w:cstheme="minorHAnsi"/>
          <w:b/>
          <w:u w:val="single"/>
        </w:rPr>
      </w:pPr>
    </w:p>
    <w:p w:rsidR="00FE1800" w:rsidRPr="002B4C7E" w:rsidRDefault="00FE1800" w:rsidP="00955DFE">
      <w:pPr>
        <w:pStyle w:val="Prrafodelista"/>
        <w:spacing w:after="0" w:line="240" w:lineRule="auto"/>
        <w:ind w:left="0"/>
        <w:jc w:val="both"/>
        <w:rPr>
          <w:rFonts w:ascii="Bookman Old Style" w:hAnsi="Bookman Old Style" w:cstheme="minorHAnsi"/>
          <w:b/>
        </w:rPr>
      </w:pPr>
      <w:r w:rsidRPr="002B4C7E">
        <w:rPr>
          <w:rFonts w:ascii="Bookman Old Style" w:hAnsi="Bookman Old Style" w:cstheme="minorHAnsi"/>
          <w:b/>
          <w:u w:val="single"/>
        </w:rPr>
        <w:t>SISENA</w:t>
      </w:r>
      <w:r w:rsidRPr="002B4C7E">
        <w:rPr>
          <w:rFonts w:ascii="Bookman Old Style" w:hAnsi="Bookman Old Style" w:cstheme="minorHAnsi"/>
          <w:b/>
        </w:rPr>
        <w:t>.- FORMA I TERMINI DE CONCESSIÓ.</w:t>
      </w:r>
    </w:p>
    <w:p w:rsidR="00FE1800" w:rsidRPr="002B4C7E" w:rsidRDefault="00FE1800" w:rsidP="00955DFE">
      <w:pPr>
        <w:pStyle w:val="Prrafodelista"/>
        <w:spacing w:after="0" w:line="240" w:lineRule="auto"/>
        <w:ind w:left="0"/>
        <w:jc w:val="both"/>
        <w:rPr>
          <w:rFonts w:ascii="Bookman Old Style" w:hAnsi="Bookman Old Style" w:cstheme="minorHAnsi"/>
        </w:rPr>
      </w:pPr>
    </w:p>
    <w:p w:rsidR="00FE1800" w:rsidRPr="002B4C7E" w:rsidRDefault="00FE1800" w:rsidP="00955DFE">
      <w:pPr>
        <w:pStyle w:val="Prrafodelista"/>
        <w:spacing w:after="0" w:line="240" w:lineRule="auto"/>
        <w:ind w:left="0"/>
        <w:jc w:val="both"/>
        <w:rPr>
          <w:rFonts w:ascii="Bookman Old Style" w:hAnsi="Bookman Old Style" w:cstheme="minorHAnsi"/>
        </w:rPr>
      </w:pPr>
      <w:r w:rsidRPr="002B4C7E">
        <w:rPr>
          <w:rFonts w:ascii="Bookman Old Style" w:hAnsi="Bookman Old Style" w:cstheme="minorHAnsi"/>
        </w:rPr>
        <w:t xml:space="preserve">Els ajuts es concediran mitjançant </w:t>
      </w:r>
      <w:r w:rsidR="00CA4FAF" w:rsidRPr="002B4C7E">
        <w:rPr>
          <w:rFonts w:ascii="Bookman Old Style" w:hAnsi="Bookman Old Style"/>
        </w:rPr>
        <w:t xml:space="preserve">decret del Regidor de l’Àrea d’Economia i </w:t>
      </w:r>
      <w:r w:rsidR="00963EE4" w:rsidRPr="002B4C7E">
        <w:rPr>
          <w:rFonts w:ascii="Bookman Old Style" w:hAnsi="Bookman Old Style"/>
        </w:rPr>
        <w:t>Administració</w:t>
      </w:r>
      <w:r w:rsidR="00FD7DD3" w:rsidRPr="002B4C7E">
        <w:rPr>
          <w:rFonts w:ascii="Bookman Old Style" w:hAnsi="Bookman Old Style" w:cstheme="minorHAnsi"/>
        </w:rPr>
        <w:t xml:space="preserve"> a</w:t>
      </w:r>
      <w:r w:rsidRPr="002B4C7E">
        <w:rPr>
          <w:rFonts w:ascii="Bookman Old Style" w:hAnsi="Bookman Old Style" w:cstheme="minorHAnsi"/>
        </w:rPr>
        <w:t xml:space="preserve"> la vista de l</w:t>
      </w:r>
      <w:r w:rsidR="00562762" w:rsidRPr="002B4C7E">
        <w:rPr>
          <w:rFonts w:ascii="Bookman Old Style" w:hAnsi="Bookman Old Style" w:cstheme="minorHAnsi"/>
        </w:rPr>
        <w:t>’</w:t>
      </w:r>
      <w:r w:rsidRPr="002B4C7E">
        <w:rPr>
          <w:rFonts w:ascii="Bookman Old Style" w:hAnsi="Bookman Old Style" w:cstheme="minorHAnsi"/>
        </w:rPr>
        <w:t>informe emès per la Comissió designada als efectes.</w:t>
      </w:r>
    </w:p>
    <w:p w:rsidR="00FE1800" w:rsidRPr="002B4C7E" w:rsidRDefault="00FE1800" w:rsidP="00955DFE">
      <w:pPr>
        <w:pStyle w:val="Prrafodelista"/>
        <w:spacing w:after="0" w:line="240" w:lineRule="auto"/>
        <w:ind w:left="0"/>
        <w:jc w:val="both"/>
        <w:rPr>
          <w:rFonts w:ascii="Bookman Old Style" w:hAnsi="Bookman Old Style" w:cstheme="minorHAnsi"/>
        </w:rPr>
      </w:pPr>
    </w:p>
    <w:p w:rsidR="00FE1800" w:rsidRPr="002B4C7E" w:rsidRDefault="00FE1800" w:rsidP="00955DFE">
      <w:pPr>
        <w:pStyle w:val="Prrafodelista"/>
        <w:spacing w:after="0" w:line="240" w:lineRule="auto"/>
        <w:ind w:left="0"/>
        <w:jc w:val="both"/>
        <w:rPr>
          <w:rFonts w:ascii="Bookman Old Style" w:hAnsi="Bookman Old Style" w:cstheme="minorHAnsi"/>
        </w:rPr>
      </w:pPr>
      <w:r w:rsidRPr="00DF0E4A">
        <w:rPr>
          <w:rFonts w:ascii="Bookman Old Style" w:hAnsi="Bookman Old Style" w:cstheme="minorHAnsi"/>
        </w:rPr>
        <w:t>El termini per resoldre s</w:t>
      </w:r>
      <w:r w:rsidR="00562762" w:rsidRPr="00DF0E4A">
        <w:rPr>
          <w:rFonts w:ascii="Bookman Old Style" w:hAnsi="Bookman Old Style" w:cstheme="minorHAnsi"/>
        </w:rPr>
        <w:t>’</w:t>
      </w:r>
      <w:r w:rsidRPr="00DF0E4A">
        <w:rPr>
          <w:rFonts w:ascii="Bookman Old Style" w:hAnsi="Bookman Old Style" w:cstheme="minorHAnsi"/>
        </w:rPr>
        <w:t>estableix en un màxim de 3 mesos a comptar des de la data que es va presentar la sol·licitud.</w:t>
      </w:r>
    </w:p>
    <w:p w:rsidR="006C7BF3" w:rsidRPr="002B4C7E" w:rsidRDefault="006C7BF3" w:rsidP="00955DFE">
      <w:pPr>
        <w:rPr>
          <w:rFonts w:ascii="Bookman Old Style" w:eastAsiaTheme="minorHAnsi" w:hAnsi="Bookman Old Style" w:cstheme="minorHAnsi"/>
          <w:sz w:val="22"/>
          <w:szCs w:val="22"/>
          <w:u w:val="single"/>
          <w:lang w:eastAsia="en-US"/>
        </w:rPr>
      </w:pPr>
    </w:p>
    <w:p w:rsidR="00FE1800" w:rsidRDefault="00FE1800" w:rsidP="00955DFE">
      <w:pPr>
        <w:pStyle w:val="Prrafodelista"/>
        <w:spacing w:after="0" w:line="240" w:lineRule="auto"/>
        <w:ind w:left="0"/>
        <w:jc w:val="both"/>
        <w:rPr>
          <w:rFonts w:ascii="Bookman Old Style" w:hAnsi="Bookman Old Style" w:cstheme="minorHAnsi"/>
          <w:b/>
        </w:rPr>
      </w:pPr>
      <w:r w:rsidRPr="002B4C7E">
        <w:rPr>
          <w:rFonts w:ascii="Bookman Old Style" w:hAnsi="Bookman Old Style" w:cstheme="minorHAnsi"/>
          <w:b/>
          <w:u w:val="single"/>
        </w:rPr>
        <w:t>SETENA</w:t>
      </w:r>
      <w:r w:rsidRPr="002B4C7E">
        <w:rPr>
          <w:rFonts w:ascii="Bookman Old Style" w:hAnsi="Bookman Old Style" w:cstheme="minorHAnsi"/>
          <w:b/>
        </w:rPr>
        <w:t xml:space="preserve">.- DOTACIÓ PRESSUPOSTARIA. </w:t>
      </w:r>
    </w:p>
    <w:p w:rsidR="00F225C6" w:rsidRDefault="00F225C6" w:rsidP="00955DFE">
      <w:pPr>
        <w:pStyle w:val="Prrafodelista"/>
        <w:spacing w:after="0" w:line="240" w:lineRule="auto"/>
        <w:ind w:left="0"/>
        <w:jc w:val="both"/>
        <w:rPr>
          <w:rFonts w:ascii="Bookman Old Style" w:hAnsi="Bookman Old Style" w:cstheme="minorHAnsi"/>
          <w:b/>
        </w:rPr>
      </w:pPr>
    </w:p>
    <w:p w:rsidR="00F225C6" w:rsidRPr="00A70C91" w:rsidRDefault="00F225C6" w:rsidP="00F225C6">
      <w:pPr>
        <w:jc w:val="both"/>
        <w:rPr>
          <w:rFonts w:ascii="Bookman Old Style" w:hAnsi="Bookman Old Style" w:cstheme="minorHAnsi"/>
          <w:sz w:val="22"/>
          <w:szCs w:val="22"/>
        </w:rPr>
      </w:pPr>
      <w:r w:rsidRPr="00A27FDB">
        <w:rPr>
          <w:rFonts w:ascii="Bookman Old Style" w:hAnsi="Bookman Old Style" w:cstheme="minorHAnsi"/>
          <w:sz w:val="22"/>
          <w:szCs w:val="22"/>
        </w:rPr>
        <w:t xml:space="preserve">La quantia dels ajuts regulats a les presents bases </w:t>
      </w:r>
      <w:r>
        <w:rPr>
          <w:rFonts w:ascii="Bookman Old Style" w:hAnsi="Bookman Old Style" w:cstheme="minorHAnsi"/>
          <w:sz w:val="22"/>
          <w:szCs w:val="22"/>
        </w:rPr>
        <w:t xml:space="preserve">estarà </w:t>
      </w:r>
      <w:r w:rsidRPr="00ED5DC1">
        <w:rPr>
          <w:rFonts w:ascii="Bookman Old Style" w:hAnsi="Bookman Old Style"/>
          <w:sz w:val="22"/>
        </w:rPr>
        <w:t>subordinat a la condició d’existència de crèdit adequat i suficient en el moment de la resolució de la concessió</w:t>
      </w:r>
      <w:r w:rsidRPr="00A27FDB">
        <w:rPr>
          <w:rFonts w:ascii="Bookman Old Style" w:hAnsi="Bookman Old Style" w:cstheme="minorHAnsi"/>
          <w:sz w:val="22"/>
          <w:szCs w:val="22"/>
        </w:rPr>
        <w:t xml:space="preserve"> </w:t>
      </w:r>
      <w:r>
        <w:rPr>
          <w:rFonts w:ascii="Bookman Old Style" w:hAnsi="Bookman Old Style" w:cstheme="minorHAnsi"/>
          <w:sz w:val="22"/>
          <w:szCs w:val="22"/>
        </w:rPr>
        <w:t xml:space="preserve">en </w:t>
      </w:r>
      <w:r w:rsidRPr="00A27FDB">
        <w:rPr>
          <w:rFonts w:ascii="Bookman Old Style" w:hAnsi="Bookman Old Style" w:cstheme="minorHAnsi"/>
          <w:sz w:val="22"/>
          <w:szCs w:val="22"/>
        </w:rPr>
        <w:t xml:space="preserve">aplicació </w:t>
      </w:r>
      <w:r>
        <w:rPr>
          <w:rFonts w:ascii="Bookman Old Style" w:hAnsi="Bookman Old Style" w:cstheme="minorHAnsi"/>
          <w:sz w:val="22"/>
          <w:szCs w:val="22"/>
        </w:rPr>
        <w:t xml:space="preserve">a la partida pressupostària </w:t>
      </w:r>
      <w:r w:rsidRPr="00A27FDB">
        <w:rPr>
          <w:rFonts w:ascii="Bookman Old Style" w:hAnsi="Bookman Old Style" w:cstheme="minorHAnsi"/>
        </w:rPr>
        <w:t>07772311C4800001</w:t>
      </w:r>
      <w:r>
        <w:rPr>
          <w:rFonts w:ascii="Bookman Old Style" w:hAnsi="Bookman Old Style" w:cstheme="minorHAnsi"/>
          <w:sz w:val="22"/>
          <w:szCs w:val="22"/>
        </w:rPr>
        <w:t>, fins un màxim de 20.000 euros</w:t>
      </w:r>
      <w:r w:rsidR="00EA05D2">
        <w:rPr>
          <w:rFonts w:ascii="Bookman Old Style" w:hAnsi="Bookman Old Style" w:cstheme="minorHAnsi"/>
          <w:sz w:val="22"/>
          <w:szCs w:val="22"/>
        </w:rPr>
        <w:t>,</w:t>
      </w:r>
      <w:r>
        <w:rPr>
          <w:rFonts w:ascii="Bookman Old Style" w:hAnsi="Bookman Old Style" w:cstheme="minorHAnsi"/>
          <w:sz w:val="22"/>
          <w:szCs w:val="22"/>
        </w:rPr>
        <w:t xml:space="preserve"> </w:t>
      </w:r>
      <w:r w:rsidR="00EA05D2">
        <w:rPr>
          <w:rFonts w:ascii="Bookman Old Style" w:hAnsi="Bookman Old Style" w:cstheme="minorHAnsi"/>
          <w:sz w:val="22"/>
          <w:szCs w:val="22"/>
        </w:rPr>
        <w:t>per a l’exercici autoritzat al pressupost del</w:t>
      </w:r>
      <w:r>
        <w:rPr>
          <w:rFonts w:ascii="Bookman Old Style" w:hAnsi="Bookman Old Style" w:cstheme="minorHAnsi"/>
          <w:sz w:val="22"/>
          <w:szCs w:val="22"/>
        </w:rPr>
        <w:t xml:space="preserve"> 2022.</w:t>
      </w:r>
    </w:p>
    <w:p w:rsidR="00F225C6" w:rsidRDefault="00F225C6" w:rsidP="00955DFE">
      <w:pPr>
        <w:pStyle w:val="Prrafodelista"/>
        <w:spacing w:after="0" w:line="240" w:lineRule="auto"/>
        <w:ind w:left="0"/>
        <w:jc w:val="both"/>
        <w:rPr>
          <w:rFonts w:ascii="Bookman Old Style" w:hAnsi="Bookman Old Style" w:cstheme="minorHAnsi"/>
          <w:b/>
        </w:rPr>
      </w:pPr>
    </w:p>
    <w:p w:rsidR="00FE1800" w:rsidRPr="002B4C7E" w:rsidRDefault="00FE1800" w:rsidP="00955DFE">
      <w:pPr>
        <w:pStyle w:val="Prrafodelista"/>
        <w:spacing w:after="0" w:line="240" w:lineRule="auto"/>
        <w:ind w:left="0"/>
        <w:jc w:val="both"/>
        <w:rPr>
          <w:rFonts w:ascii="Bookman Old Style" w:hAnsi="Bookman Old Style" w:cstheme="minorHAnsi"/>
          <w:b/>
        </w:rPr>
      </w:pPr>
      <w:r w:rsidRPr="002B4C7E">
        <w:rPr>
          <w:rFonts w:ascii="Bookman Old Style" w:hAnsi="Bookman Old Style" w:cstheme="minorHAnsi"/>
          <w:b/>
          <w:u w:val="single"/>
        </w:rPr>
        <w:t>VUITENA</w:t>
      </w:r>
      <w:r w:rsidRPr="002B4C7E">
        <w:rPr>
          <w:rFonts w:ascii="Bookman Old Style" w:hAnsi="Bookman Old Style" w:cstheme="minorHAnsi"/>
          <w:b/>
        </w:rPr>
        <w:t>.- COMPOSICIÓ DE LA COMISSIÓ QUALIFICADORA.</w:t>
      </w:r>
    </w:p>
    <w:p w:rsidR="00FE1800" w:rsidRPr="002B4C7E" w:rsidRDefault="00FE1800" w:rsidP="00955DFE">
      <w:pPr>
        <w:pStyle w:val="Prrafodelista"/>
        <w:spacing w:after="0" w:line="240" w:lineRule="auto"/>
        <w:ind w:left="0"/>
        <w:jc w:val="both"/>
        <w:rPr>
          <w:rFonts w:ascii="Bookman Old Style" w:hAnsi="Bookman Old Style" w:cstheme="minorHAnsi"/>
        </w:rPr>
      </w:pPr>
    </w:p>
    <w:p w:rsidR="00FE1800" w:rsidRPr="002B4C7E" w:rsidRDefault="00FE1800" w:rsidP="00955DFE">
      <w:pPr>
        <w:pStyle w:val="Prrafodelista"/>
        <w:spacing w:after="0" w:line="240" w:lineRule="auto"/>
        <w:ind w:left="0"/>
        <w:jc w:val="both"/>
        <w:rPr>
          <w:rFonts w:ascii="Bookman Old Style" w:hAnsi="Bookman Old Style" w:cstheme="minorHAnsi"/>
        </w:rPr>
      </w:pPr>
      <w:r w:rsidRPr="002B4C7E">
        <w:rPr>
          <w:rFonts w:ascii="Bookman Old Style" w:hAnsi="Bookman Old Style" w:cstheme="minorHAnsi"/>
        </w:rPr>
        <w:t>La Comissió qualificadora estarà formada per:</w:t>
      </w:r>
    </w:p>
    <w:p w:rsidR="00FE1800" w:rsidRPr="002B4C7E" w:rsidRDefault="00FE1800" w:rsidP="00955DFE">
      <w:pPr>
        <w:pStyle w:val="Prrafodelista"/>
        <w:spacing w:after="0" w:line="240" w:lineRule="auto"/>
        <w:ind w:left="0"/>
        <w:jc w:val="both"/>
        <w:rPr>
          <w:rFonts w:ascii="Bookman Old Style" w:hAnsi="Bookman Old Style" w:cstheme="minorHAnsi"/>
        </w:rPr>
      </w:pPr>
    </w:p>
    <w:p w:rsidR="00FE1800" w:rsidRPr="002B4C7E" w:rsidRDefault="00FE1800" w:rsidP="00955DFE">
      <w:pPr>
        <w:pStyle w:val="Prrafodelista"/>
        <w:spacing w:after="0" w:line="240" w:lineRule="auto"/>
        <w:ind w:left="0"/>
        <w:jc w:val="both"/>
        <w:rPr>
          <w:rFonts w:ascii="Bookman Old Style" w:hAnsi="Bookman Old Style" w:cstheme="minorHAnsi"/>
        </w:rPr>
      </w:pPr>
      <w:r w:rsidRPr="002B4C7E">
        <w:rPr>
          <w:rFonts w:ascii="Bookman Old Style" w:hAnsi="Bookman Old Style" w:cstheme="minorHAnsi"/>
        </w:rPr>
        <w:t>President: El Tinent d</w:t>
      </w:r>
      <w:r w:rsidR="00562762" w:rsidRPr="002B4C7E">
        <w:rPr>
          <w:rFonts w:ascii="Bookman Old Style" w:hAnsi="Bookman Old Style" w:cstheme="minorHAnsi"/>
        </w:rPr>
        <w:t>’</w:t>
      </w:r>
      <w:r w:rsidRPr="002B4C7E">
        <w:rPr>
          <w:rFonts w:ascii="Bookman Old Style" w:hAnsi="Bookman Old Style" w:cstheme="minorHAnsi"/>
        </w:rPr>
        <w:t>Alcalde d</w:t>
      </w:r>
      <w:r w:rsidR="00562762" w:rsidRPr="002B4C7E">
        <w:rPr>
          <w:rFonts w:ascii="Bookman Old Style" w:hAnsi="Bookman Old Style" w:cstheme="minorHAnsi"/>
        </w:rPr>
        <w:t>’</w:t>
      </w:r>
      <w:r w:rsidRPr="002B4C7E">
        <w:rPr>
          <w:rFonts w:ascii="Bookman Old Style" w:hAnsi="Bookman Old Style" w:cstheme="minorHAnsi"/>
        </w:rPr>
        <w:t xml:space="preserve">Economia i </w:t>
      </w:r>
      <w:r w:rsidR="00963EE4" w:rsidRPr="002B4C7E">
        <w:rPr>
          <w:rFonts w:ascii="Bookman Old Style" w:hAnsi="Bookman Old Style" w:cstheme="minorHAnsi"/>
        </w:rPr>
        <w:t>Administració</w:t>
      </w:r>
      <w:r w:rsidRPr="002B4C7E">
        <w:rPr>
          <w:rFonts w:ascii="Bookman Old Style" w:hAnsi="Bookman Old Style" w:cstheme="minorHAnsi"/>
        </w:rPr>
        <w:t>.</w:t>
      </w:r>
    </w:p>
    <w:p w:rsidR="00FE1800" w:rsidRPr="002B4C7E" w:rsidRDefault="00FE1800" w:rsidP="00955DFE">
      <w:pPr>
        <w:pStyle w:val="Prrafodelista"/>
        <w:spacing w:after="0" w:line="240" w:lineRule="auto"/>
        <w:ind w:left="0"/>
        <w:jc w:val="both"/>
        <w:rPr>
          <w:rFonts w:ascii="Bookman Old Style" w:hAnsi="Bookman Old Style" w:cstheme="minorHAnsi"/>
        </w:rPr>
      </w:pPr>
      <w:r w:rsidRPr="002B4C7E">
        <w:rPr>
          <w:rFonts w:ascii="Bookman Old Style" w:hAnsi="Bookman Old Style" w:cstheme="minorHAnsi"/>
        </w:rPr>
        <w:t>Vocal: Un</w:t>
      </w:r>
      <w:r w:rsidR="00B00D05" w:rsidRPr="002B4C7E">
        <w:rPr>
          <w:rFonts w:ascii="Bookman Old Style" w:hAnsi="Bookman Old Style" w:cstheme="minorHAnsi"/>
        </w:rPr>
        <w:t>/a</w:t>
      </w:r>
      <w:r w:rsidRPr="002B4C7E">
        <w:rPr>
          <w:rFonts w:ascii="Bookman Old Style" w:hAnsi="Bookman Old Style" w:cstheme="minorHAnsi"/>
        </w:rPr>
        <w:t xml:space="preserve"> tècnic</w:t>
      </w:r>
      <w:r w:rsidR="00B00D05" w:rsidRPr="002B4C7E">
        <w:rPr>
          <w:rFonts w:ascii="Bookman Old Style" w:hAnsi="Bookman Old Style" w:cstheme="minorHAnsi"/>
        </w:rPr>
        <w:t>/a</w:t>
      </w:r>
      <w:r w:rsidRPr="002B4C7E">
        <w:rPr>
          <w:rFonts w:ascii="Bookman Old Style" w:hAnsi="Bookman Old Style" w:cstheme="minorHAnsi"/>
        </w:rPr>
        <w:t xml:space="preserve"> de Gestió Tributària</w:t>
      </w:r>
      <w:r w:rsidR="00EF281F" w:rsidRPr="002B4C7E">
        <w:rPr>
          <w:rFonts w:ascii="Bookman Old Style" w:hAnsi="Bookman Old Style" w:cstheme="minorHAnsi"/>
        </w:rPr>
        <w:t>.</w:t>
      </w:r>
    </w:p>
    <w:p w:rsidR="00FE1800" w:rsidRPr="002B4C7E" w:rsidRDefault="00FE1800" w:rsidP="00955DFE">
      <w:pPr>
        <w:pStyle w:val="Prrafodelista"/>
        <w:spacing w:after="0" w:line="240" w:lineRule="auto"/>
        <w:ind w:left="0"/>
        <w:jc w:val="both"/>
        <w:rPr>
          <w:rFonts w:ascii="Bookman Old Style" w:hAnsi="Bookman Old Style" w:cstheme="minorHAnsi"/>
        </w:rPr>
      </w:pPr>
      <w:r w:rsidRPr="002B4C7E">
        <w:rPr>
          <w:rFonts w:ascii="Bookman Old Style" w:hAnsi="Bookman Old Style" w:cstheme="minorHAnsi"/>
        </w:rPr>
        <w:t xml:space="preserve">Vocal: </w:t>
      </w:r>
      <w:r w:rsidR="001A050B" w:rsidRPr="002B4C7E">
        <w:rPr>
          <w:rFonts w:ascii="Bookman Old Style" w:hAnsi="Bookman Old Style" w:cstheme="minorHAnsi"/>
        </w:rPr>
        <w:t>La</w:t>
      </w:r>
      <w:r w:rsidRPr="002B4C7E">
        <w:rPr>
          <w:rFonts w:ascii="Bookman Old Style" w:hAnsi="Bookman Old Style" w:cstheme="minorHAnsi"/>
        </w:rPr>
        <w:t xml:space="preserve"> Tresorer</w:t>
      </w:r>
      <w:r w:rsidR="001A050B" w:rsidRPr="002B4C7E">
        <w:rPr>
          <w:rFonts w:ascii="Bookman Old Style" w:hAnsi="Bookman Old Style" w:cstheme="minorHAnsi"/>
        </w:rPr>
        <w:t>a</w:t>
      </w:r>
      <w:r w:rsidRPr="002B4C7E">
        <w:rPr>
          <w:rFonts w:ascii="Bookman Old Style" w:hAnsi="Bookman Old Style" w:cstheme="minorHAnsi"/>
        </w:rPr>
        <w:t xml:space="preserve"> Municipal.</w:t>
      </w:r>
    </w:p>
    <w:p w:rsidR="00EF281F" w:rsidRPr="002B4C7E" w:rsidRDefault="00EF281F" w:rsidP="00955DFE">
      <w:pPr>
        <w:pStyle w:val="Prrafodelista"/>
        <w:spacing w:after="0" w:line="240" w:lineRule="auto"/>
        <w:ind w:left="0"/>
        <w:jc w:val="both"/>
        <w:rPr>
          <w:rFonts w:ascii="Bookman Old Style" w:hAnsi="Bookman Old Style" w:cstheme="minorHAnsi"/>
        </w:rPr>
      </w:pPr>
      <w:r w:rsidRPr="002B4C7E">
        <w:rPr>
          <w:rFonts w:ascii="Bookman Old Style" w:hAnsi="Bookman Old Style" w:cstheme="minorHAnsi"/>
        </w:rPr>
        <w:t>Vocal: Un/a responsable de l’Àrea de Gestió Administrativa General.</w:t>
      </w:r>
    </w:p>
    <w:p w:rsidR="00FE1800" w:rsidRPr="002B4C7E" w:rsidRDefault="00FE1800" w:rsidP="00955DFE">
      <w:pPr>
        <w:pStyle w:val="Prrafodelista"/>
        <w:spacing w:after="0" w:line="240" w:lineRule="auto"/>
        <w:ind w:left="0"/>
        <w:jc w:val="both"/>
        <w:rPr>
          <w:rFonts w:ascii="Bookman Old Style" w:hAnsi="Bookman Old Style" w:cstheme="minorHAnsi"/>
        </w:rPr>
      </w:pPr>
      <w:r w:rsidRPr="002B4C7E">
        <w:rPr>
          <w:rFonts w:ascii="Bookman Old Style" w:hAnsi="Bookman Old Style" w:cstheme="minorHAnsi"/>
        </w:rPr>
        <w:t>Secretaria: La Secret</w:t>
      </w:r>
      <w:r w:rsidR="00EF281F" w:rsidRPr="002B4C7E">
        <w:rPr>
          <w:rFonts w:ascii="Bookman Old Style" w:hAnsi="Bookman Old Style" w:cstheme="minorHAnsi"/>
        </w:rPr>
        <w:t>à</w:t>
      </w:r>
      <w:r w:rsidRPr="002B4C7E">
        <w:rPr>
          <w:rFonts w:ascii="Bookman Old Style" w:hAnsi="Bookman Old Style" w:cstheme="minorHAnsi"/>
        </w:rPr>
        <w:t>ria General o funcionari</w:t>
      </w:r>
      <w:r w:rsidR="00B00D05" w:rsidRPr="002B4C7E">
        <w:rPr>
          <w:rFonts w:ascii="Bookman Old Style" w:hAnsi="Bookman Old Style" w:cstheme="minorHAnsi"/>
        </w:rPr>
        <w:t>/ària</w:t>
      </w:r>
      <w:r w:rsidRPr="002B4C7E">
        <w:rPr>
          <w:rFonts w:ascii="Bookman Old Style" w:hAnsi="Bookman Old Style" w:cstheme="minorHAnsi"/>
        </w:rPr>
        <w:t xml:space="preserve"> en qui delegui.</w:t>
      </w:r>
    </w:p>
    <w:p w:rsidR="00382FA3" w:rsidRPr="002B4C7E" w:rsidRDefault="00382FA3" w:rsidP="00955DFE">
      <w:pPr>
        <w:pStyle w:val="Prrafodelista"/>
        <w:spacing w:after="0" w:line="240" w:lineRule="auto"/>
        <w:ind w:left="0"/>
        <w:jc w:val="both"/>
        <w:rPr>
          <w:rFonts w:ascii="Bookman Old Style" w:hAnsi="Bookman Old Style" w:cstheme="minorHAnsi"/>
        </w:rPr>
      </w:pPr>
    </w:p>
    <w:p w:rsidR="00FE1800" w:rsidRPr="002B4C7E" w:rsidRDefault="00FE1800" w:rsidP="00955DFE">
      <w:pPr>
        <w:pStyle w:val="Prrafodelista"/>
        <w:spacing w:after="0" w:line="240" w:lineRule="auto"/>
        <w:ind w:left="0"/>
        <w:jc w:val="both"/>
        <w:rPr>
          <w:rFonts w:ascii="Bookman Old Style" w:hAnsi="Bookman Old Style" w:cstheme="minorHAnsi"/>
          <w:u w:val="single"/>
        </w:rPr>
      </w:pPr>
    </w:p>
    <w:p w:rsidR="00FE1800" w:rsidRPr="002B4C7E" w:rsidRDefault="00FE1800" w:rsidP="00955DFE">
      <w:pPr>
        <w:pStyle w:val="Prrafodelista"/>
        <w:spacing w:after="0" w:line="240" w:lineRule="auto"/>
        <w:ind w:left="0"/>
        <w:jc w:val="both"/>
        <w:rPr>
          <w:rFonts w:ascii="Bookman Old Style" w:hAnsi="Bookman Old Style" w:cstheme="minorHAnsi"/>
          <w:b/>
        </w:rPr>
      </w:pPr>
      <w:r w:rsidRPr="002B4C7E">
        <w:rPr>
          <w:rFonts w:ascii="Bookman Old Style" w:hAnsi="Bookman Old Style" w:cstheme="minorHAnsi"/>
          <w:b/>
          <w:u w:val="single"/>
        </w:rPr>
        <w:t>NOVENA</w:t>
      </w:r>
      <w:r w:rsidRPr="002B4C7E">
        <w:rPr>
          <w:rFonts w:ascii="Bookman Old Style" w:hAnsi="Bookman Old Style" w:cstheme="minorHAnsi"/>
          <w:b/>
        </w:rPr>
        <w:t>.- FORMA DE PAGAMENT DE L</w:t>
      </w:r>
      <w:r w:rsidR="00562762" w:rsidRPr="002B4C7E">
        <w:rPr>
          <w:rFonts w:ascii="Bookman Old Style" w:hAnsi="Bookman Old Style" w:cstheme="minorHAnsi"/>
          <w:b/>
        </w:rPr>
        <w:t>’</w:t>
      </w:r>
      <w:r w:rsidRPr="002B4C7E">
        <w:rPr>
          <w:rFonts w:ascii="Bookman Old Style" w:hAnsi="Bookman Old Style" w:cstheme="minorHAnsi"/>
          <w:b/>
        </w:rPr>
        <w:t>AJUT.</w:t>
      </w:r>
    </w:p>
    <w:p w:rsidR="00FE1800" w:rsidRPr="002B4C7E" w:rsidRDefault="00FE1800" w:rsidP="00955DFE">
      <w:pPr>
        <w:pStyle w:val="Prrafodelista"/>
        <w:spacing w:after="0" w:line="240" w:lineRule="auto"/>
        <w:ind w:left="0"/>
        <w:jc w:val="both"/>
        <w:rPr>
          <w:rFonts w:ascii="Bookman Old Style" w:hAnsi="Bookman Old Style" w:cstheme="minorHAnsi"/>
        </w:rPr>
      </w:pPr>
    </w:p>
    <w:p w:rsidR="00877A19" w:rsidRPr="002B4C7E" w:rsidRDefault="00877A19" w:rsidP="00955DFE">
      <w:pPr>
        <w:pStyle w:val="Prrafodelista"/>
        <w:spacing w:after="0" w:line="240" w:lineRule="auto"/>
        <w:ind w:left="0"/>
        <w:jc w:val="both"/>
        <w:rPr>
          <w:rFonts w:ascii="Bookman Old Style" w:hAnsi="Bookman Old Style" w:cstheme="minorHAnsi"/>
        </w:rPr>
      </w:pPr>
      <w:r w:rsidRPr="002B4C7E">
        <w:rPr>
          <w:rFonts w:ascii="Bookman Old Style" w:hAnsi="Bookman Old Style" w:cstheme="minorHAnsi"/>
        </w:rPr>
        <w:t>En el termini de 30 dies a comptar des de l’acord de concessió, l’ajut es farà efectiu mitjançant transferència bancària al compte assenyalat pel sol·licitant.</w:t>
      </w:r>
    </w:p>
    <w:p w:rsidR="00877A19" w:rsidRPr="00E37769" w:rsidRDefault="00877A19" w:rsidP="00955DFE">
      <w:pPr>
        <w:pStyle w:val="Prrafodelista"/>
        <w:spacing w:after="0" w:line="240" w:lineRule="auto"/>
        <w:ind w:left="0"/>
        <w:jc w:val="both"/>
        <w:rPr>
          <w:rFonts w:ascii="Bookman Old Style" w:hAnsi="Bookman Old Style" w:cstheme="minorHAnsi"/>
          <w:color w:val="000000" w:themeColor="text1"/>
        </w:rPr>
      </w:pPr>
    </w:p>
    <w:p w:rsidR="00877A19" w:rsidRPr="00E37769" w:rsidRDefault="00877A19" w:rsidP="00955DFE">
      <w:pPr>
        <w:pStyle w:val="Prrafodelista"/>
        <w:spacing w:after="0" w:line="240" w:lineRule="auto"/>
        <w:ind w:left="0"/>
        <w:jc w:val="both"/>
        <w:rPr>
          <w:rFonts w:ascii="Bookman Old Style" w:hAnsi="Bookman Old Style" w:cstheme="minorHAnsi"/>
          <w:strike/>
          <w:color w:val="FF0000"/>
        </w:rPr>
      </w:pPr>
      <w:r w:rsidRPr="00E37769">
        <w:rPr>
          <w:rFonts w:ascii="Bookman Old Style" w:hAnsi="Bookman Old Style" w:cstheme="minorHAnsi"/>
          <w:color w:val="000000" w:themeColor="text1"/>
        </w:rPr>
        <w:t>Cal tenir en compte que el pr</w:t>
      </w:r>
      <w:r w:rsidR="004B057C" w:rsidRPr="00E37769">
        <w:rPr>
          <w:rFonts w:ascii="Bookman Old Style" w:hAnsi="Bookman Old Style" w:cstheme="minorHAnsi"/>
          <w:color w:val="000000" w:themeColor="text1"/>
        </w:rPr>
        <w:t>o</w:t>
      </w:r>
      <w:r w:rsidRPr="00E37769">
        <w:rPr>
          <w:rFonts w:ascii="Bookman Old Style" w:hAnsi="Bookman Old Style" w:cstheme="minorHAnsi"/>
          <w:color w:val="000000" w:themeColor="text1"/>
        </w:rPr>
        <w:t>cediment de recaptació de l’impost a què fan referència aquestes bases no es paralitzarà ment</w:t>
      </w:r>
      <w:r w:rsidR="004B057C" w:rsidRPr="00E37769">
        <w:rPr>
          <w:rFonts w:ascii="Bookman Old Style" w:hAnsi="Bookman Old Style" w:cstheme="minorHAnsi"/>
          <w:color w:val="000000" w:themeColor="text1"/>
        </w:rPr>
        <w:t>r</w:t>
      </w:r>
      <w:r w:rsidRPr="00E37769">
        <w:rPr>
          <w:rFonts w:ascii="Bookman Old Style" w:hAnsi="Bookman Old Style" w:cstheme="minorHAnsi"/>
          <w:color w:val="000000" w:themeColor="text1"/>
        </w:rPr>
        <w:t xml:space="preserve">e duri la tramitació de l’expedient de l’ajut. </w:t>
      </w:r>
      <w:proofErr w:type="spellStart"/>
      <w:r w:rsidRPr="00E37769">
        <w:rPr>
          <w:rFonts w:ascii="Bookman Old Style" w:hAnsi="Bookman Old Style" w:cstheme="minorHAnsi"/>
          <w:color w:val="000000" w:themeColor="text1"/>
        </w:rPr>
        <w:t>Pert</w:t>
      </w:r>
      <w:proofErr w:type="spellEnd"/>
      <w:r w:rsidRPr="00E37769">
        <w:rPr>
          <w:rFonts w:ascii="Bookman Old Style" w:hAnsi="Bookman Old Style" w:cstheme="minorHAnsi"/>
          <w:color w:val="000000" w:themeColor="text1"/>
        </w:rPr>
        <w:t xml:space="preserve"> tant, si no es satisfà el deute dins del període </w:t>
      </w:r>
      <w:r w:rsidRPr="00E37769">
        <w:rPr>
          <w:rFonts w:ascii="Bookman Old Style" w:hAnsi="Bookman Old Style" w:cstheme="minorHAnsi"/>
          <w:color w:val="000000" w:themeColor="text1"/>
        </w:rPr>
        <w:lastRenderedPageBreak/>
        <w:t>volunta</w:t>
      </w:r>
      <w:r w:rsidR="00FD67B5" w:rsidRPr="00E37769">
        <w:rPr>
          <w:rFonts w:ascii="Bookman Old Style" w:hAnsi="Bookman Old Style" w:cstheme="minorHAnsi"/>
          <w:color w:val="000000" w:themeColor="text1"/>
        </w:rPr>
        <w:t>ri de pagament, s’iniciarà el p</w:t>
      </w:r>
      <w:r w:rsidRPr="00E37769">
        <w:rPr>
          <w:rFonts w:ascii="Bookman Old Style" w:hAnsi="Bookman Old Style" w:cstheme="minorHAnsi"/>
          <w:color w:val="000000" w:themeColor="text1"/>
        </w:rPr>
        <w:t>eríode executiu amb la liquidació dels recàrrec</w:t>
      </w:r>
      <w:r w:rsidR="004B057C" w:rsidRPr="00E37769">
        <w:rPr>
          <w:rFonts w:ascii="Bookman Old Style" w:hAnsi="Bookman Old Style" w:cstheme="minorHAnsi"/>
          <w:color w:val="000000" w:themeColor="text1"/>
        </w:rPr>
        <w:t>s</w:t>
      </w:r>
      <w:r w:rsidRPr="00E37769">
        <w:rPr>
          <w:rFonts w:ascii="Bookman Old Style" w:hAnsi="Bookman Old Style" w:cstheme="minorHAnsi"/>
          <w:color w:val="000000" w:themeColor="text1"/>
        </w:rPr>
        <w:t xml:space="preserve"> i interessos que siguin procedents.</w:t>
      </w:r>
    </w:p>
    <w:p w:rsidR="00877A19" w:rsidRPr="002B4C7E" w:rsidRDefault="00877A19" w:rsidP="00955DFE">
      <w:pPr>
        <w:pStyle w:val="Prrafodelista"/>
        <w:spacing w:after="0" w:line="240" w:lineRule="auto"/>
        <w:ind w:left="0"/>
        <w:jc w:val="both"/>
        <w:rPr>
          <w:rFonts w:ascii="Bookman Old Style" w:hAnsi="Bookman Old Style" w:cstheme="minorHAnsi"/>
        </w:rPr>
      </w:pPr>
    </w:p>
    <w:p w:rsidR="00877A19" w:rsidRPr="002B4C7E" w:rsidRDefault="004B057C" w:rsidP="00955DFE">
      <w:pPr>
        <w:pStyle w:val="Prrafodelista"/>
        <w:spacing w:after="0" w:line="240" w:lineRule="auto"/>
        <w:ind w:left="0"/>
        <w:jc w:val="both"/>
        <w:rPr>
          <w:rFonts w:ascii="Bookman Old Style" w:hAnsi="Bookman Old Style" w:cstheme="minorHAnsi"/>
        </w:rPr>
      </w:pPr>
      <w:r w:rsidRPr="002B4C7E">
        <w:rPr>
          <w:rFonts w:ascii="Bookman Old Style" w:hAnsi="Bookman Old Style" w:cstheme="minorHAnsi"/>
        </w:rPr>
        <w:t>Prè</w:t>
      </w:r>
      <w:r w:rsidR="00877A19" w:rsidRPr="002B4C7E">
        <w:rPr>
          <w:rFonts w:ascii="Bookman Old Style" w:hAnsi="Bookman Old Style" w:cstheme="minorHAnsi"/>
        </w:rPr>
        <w:t>via sol·licitud de l’interessat, si a la data de l’acord de concessió de l’ajut la liquidació de l’IIVTNU es trobés en període voluntari de pagament, l’ajuntament procedirà a la compensació del deute amb el crèdit en la quantitat concurrent, emetent la corresponent carta de pagament per l’import restant. La part del deute que excedeixi del crèdit seguirà el règim ordinari i si no és ingressada al seu venciment, s’iniciarà</w:t>
      </w:r>
      <w:r w:rsidRPr="002B4C7E">
        <w:rPr>
          <w:rFonts w:ascii="Bookman Old Style" w:hAnsi="Bookman Old Style" w:cstheme="minorHAnsi"/>
        </w:rPr>
        <w:t xml:space="preserve"> el procediment de constrenyiment.</w:t>
      </w:r>
    </w:p>
    <w:p w:rsidR="004B057C" w:rsidRPr="002B4C7E" w:rsidRDefault="004B057C" w:rsidP="00955DFE">
      <w:pPr>
        <w:pStyle w:val="Prrafodelista"/>
        <w:spacing w:after="0" w:line="240" w:lineRule="auto"/>
        <w:ind w:left="0"/>
        <w:jc w:val="both"/>
        <w:rPr>
          <w:rFonts w:ascii="Bookman Old Style" w:hAnsi="Bookman Old Style" w:cstheme="minorHAnsi"/>
        </w:rPr>
      </w:pPr>
    </w:p>
    <w:p w:rsidR="00F01B9F" w:rsidRPr="00E37769" w:rsidRDefault="004B057C" w:rsidP="00831BEA">
      <w:pPr>
        <w:pStyle w:val="Prrafodelista"/>
        <w:spacing w:after="0" w:line="240" w:lineRule="auto"/>
        <w:ind w:left="0"/>
        <w:jc w:val="both"/>
        <w:rPr>
          <w:rFonts w:ascii="Bookman Old Style" w:hAnsi="Bookman Old Style" w:cstheme="minorHAnsi"/>
          <w:color w:val="000000" w:themeColor="text1"/>
        </w:rPr>
      </w:pPr>
      <w:r w:rsidRPr="00E37769">
        <w:rPr>
          <w:rFonts w:ascii="Bookman Old Style" w:hAnsi="Bookman Old Style" w:cstheme="minorHAnsi"/>
          <w:color w:val="000000" w:themeColor="text1"/>
        </w:rPr>
        <w:t>Si l’interessat tingués altres deutes en període executiu a la data de concessió de l’ajut, l’ajuntament procedirà d’ofici a la seva compensació amb el crèdit reconegut.</w:t>
      </w:r>
    </w:p>
    <w:p w:rsidR="00F01B9F" w:rsidRPr="002B4C7E" w:rsidRDefault="00F01B9F" w:rsidP="00955DFE">
      <w:pPr>
        <w:jc w:val="both"/>
        <w:rPr>
          <w:rFonts w:ascii="Bookman Old Style" w:hAnsi="Bookman Old Style" w:cstheme="minorHAnsi"/>
          <w:strike/>
          <w:sz w:val="22"/>
          <w:szCs w:val="22"/>
        </w:rPr>
      </w:pPr>
    </w:p>
    <w:p w:rsidR="00C56246" w:rsidRPr="002B4C7E" w:rsidRDefault="00C56246" w:rsidP="00955DFE">
      <w:pPr>
        <w:jc w:val="both"/>
        <w:rPr>
          <w:rFonts w:ascii="Bookman Old Style" w:hAnsi="Bookman Old Style" w:cstheme="minorHAnsi"/>
          <w:strike/>
          <w:sz w:val="22"/>
          <w:szCs w:val="22"/>
        </w:rPr>
      </w:pPr>
    </w:p>
    <w:p w:rsidR="00FE1800" w:rsidRPr="002B4C7E" w:rsidRDefault="00FE1800" w:rsidP="00955DFE">
      <w:pPr>
        <w:pStyle w:val="Prrafodelista"/>
        <w:spacing w:after="0" w:line="240" w:lineRule="auto"/>
        <w:ind w:left="0"/>
        <w:jc w:val="both"/>
        <w:rPr>
          <w:rFonts w:ascii="Bookman Old Style" w:hAnsi="Bookman Old Style" w:cstheme="minorHAnsi"/>
          <w:b/>
        </w:rPr>
      </w:pPr>
      <w:r w:rsidRPr="002B4C7E">
        <w:rPr>
          <w:rFonts w:ascii="Bookman Old Style" w:hAnsi="Bookman Old Style" w:cstheme="minorHAnsi"/>
          <w:b/>
          <w:u w:val="single"/>
        </w:rPr>
        <w:t>DESENA</w:t>
      </w:r>
      <w:r w:rsidRPr="002B4C7E">
        <w:rPr>
          <w:rFonts w:ascii="Bookman Old Style" w:hAnsi="Bookman Old Style" w:cstheme="minorHAnsi"/>
          <w:b/>
        </w:rPr>
        <w:t>.- OBLIGACIONS DELS SOL·LICITANTS.</w:t>
      </w:r>
    </w:p>
    <w:p w:rsidR="00FE1800" w:rsidRPr="002B4C7E" w:rsidRDefault="00FE1800" w:rsidP="00955DFE">
      <w:pPr>
        <w:pStyle w:val="Prrafodelista"/>
        <w:spacing w:after="0" w:line="240" w:lineRule="auto"/>
        <w:ind w:left="0"/>
        <w:jc w:val="both"/>
        <w:rPr>
          <w:rFonts w:ascii="Bookman Old Style" w:hAnsi="Bookman Old Style" w:cstheme="minorHAnsi"/>
        </w:rPr>
      </w:pPr>
    </w:p>
    <w:p w:rsidR="00FE1800" w:rsidRPr="002B4C7E" w:rsidRDefault="00FE1800" w:rsidP="00955DFE">
      <w:pPr>
        <w:pStyle w:val="Prrafodelista"/>
        <w:spacing w:after="0" w:line="240" w:lineRule="auto"/>
        <w:ind w:left="0"/>
        <w:jc w:val="both"/>
        <w:rPr>
          <w:rFonts w:ascii="Bookman Old Style" w:hAnsi="Bookman Old Style" w:cstheme="minorHAnsi"/>
        </w:rPr>
      </w:pPr>
      <w:r w:rsidRPr="002B4C7E">
        <w:rPr>
          <w:rFonts w:ascii="Bookman Old Style" w:hAnsi="Bookman Old Style" w:cstheme="minorHAnsi"/>
        </w:rPr>
        <w:t>Els beneficiaris s</w:t>
      </w:r>
      <w:r w:rsidR="00562762" w:rsidRPr="002B4C7E">
        <w:rPr>
          <w:rFonts w:ascii="Bookman Old Style" w:hAnsi="Bookman Old Style" w:cstheme="minorHAnsi"/>
        </w:rPr>
        <w:t>’</w:t>
      </w:r>
      <w:r w:rsidRPr="002B4C7E">
        <w:rPr>
          <w:rFonts w:ascii="Bookman Old Style" w:hAnsi="Bookman Old Style" w:cstheme="minorHAnsi"/>
        </w:rPr>
        <w:t>obliguen a facilitar quanta informació els hi sigui requerida per l</w:t>
      </w:r>
      <w:r w:rsidR="00562762" w:rsidRPr="002B4C7E">
        <w:rPr>
          <w:rFonts w:ascii="Bookman Old Style" w:hAnsi="Bookman Old Style" w:cstheme="minorHAnsi"/>
        </w:rPr>
        <w:t>’</w:t>
      </w:r>
      <w:r w:rsidRPr="002B4C7E">
        <w:rPr>
          <w:rFonts w:ascii="Bookman Old Style" w:hAnsi="Bookman Old Style" w:cstheme="minorHAnsi"/>
        </w:rPr>
        <w:t>Ajuntament per tal de comprovar la veracitat de les dades.</w:t>
      </w:r>
    </w:p>
    <w:p w:rsidR="00FE1800" w:rsidRPr="002B4C7E" w:rsidRDefault="00FE1800" w:rsidP="00955DFE">
      <w:pPr>
        <w:pStyle w:val="Prrafodelista"/>
        <w:spacing w:after="0" w:line="240" w:lineRule="auto"/>
        <w:ind w:left="0"/>
        <w:jc w:val="both"/>
        <w:rPr>
          <w:rFonts w:ascii="Bookman Old Style" w:hAnsi="Bookman Old Style" w:cstheme="minorHAnsi"/>
        </w:rPr>
      </w:pPr>
    </w:p>
    <w:p w:rsidR="00607036" w:rsidRPr="002B4C7E" w:rsidRDefault="00607036" w:rsidP="00354284">
      <w:pPr>
        <w:pStyle w:val="Default"/>
        <w:jc w:val="both"/>
        <w:rPr>
          <w:rFonts w:ascii="Bookman Old Style" w:hAnsi="Bookman Old Style" w:cstheme="minorHAnsi"/>
          <w:color w:val="auto"/>
          <w:sz w:val="22"/>
          <w:szCs w:val="22"/>
        </w:rPr>
      </w:pPr>
      <w:proofErr w:type="spellStart"/>
      <w:r w:rsidRPr="002B4C7E">
        <w:rPr>
          <w:rFonts w:ascii="Bookman Old Style" w:hAnsi="Bookman Old Style" w:cstheme="minorHAnsi"/>
          <w:color w:val="auto"/>
          <w:sz w:val="22"/>
          <w:szCs w:val="22"/>
        </w:rPr>
        <w:t>Quan</w:t>
      </w:r>
      <w:proofErr w:type="spellEnd"/>
      <w:r w:rsidRPr="002B4C7E">
        <w:rPr>
          <w:rFonts w:ascii="Bookman Old Style" w:hAnsi="Bookman Old Style" w:cstheme="minorHAnsi"/>
          <w:color w:val="auto"/>
          <w:sz w:val="22"/>
          <w:szCs w:val="22"/>
        </w:rPr>
        <w:t xml:space="preserve"> la </w:t>
      </w:r>
      <w:proofErr w:type="spellStart"/>
      <w:r w:rsidRPr="002B4C7E">
        <w:rPr>
          <w:rFonts w:ascii="Bookman Old Style" w:hAnsi="Bookman Old Style" w:cstheme="minorHAnsi"/>
          <w:color w:val="auto"/>
          <w:sz w:val="22"/>
          <w:szCs w:val="22"/>
        </w:rPr>
        <w:t>sol·licitud</w:t>
      </w:r>
      <w:proofErr w:type="spellEnd"/>
      <w:r w:rsidRPr="002B4C7E">
        <w:rPr>
          <w:rFonts w:ascii="Bookman Old Style" w:hAnsi="Bookman Old Style" w:cstheme="minorHAnsi"/>
          <w:color w:val="auto"/>
          <w:sz w:val="22"/>
          <w:szCs w:val="22"/>
        </w:rPr>
        <w:t xml:space="preserve"> no </w:t>
      </w:r>
      <w:proofErr w:type="spellStart"/>
      <w:r w:rsidRPr="002B4C7E">
        <w:rPr>
          <w:rFonts w:ascii="Bookman Old Style" w:hAnsi="Bookman Old Style" w:cstheme="minorHAnsi"/>
          <w:color w:val="auto"/>
          <w:sz w:val="22"/>
          <w:szCs w:val="22"/>
        </w:rPr>
        <w:t>reuneixi</w:t>
      </w:r>
      <w:proofErr w:type="spellEnd"/>
      <w:r w:rsidR="002C526E" w:rsidRPr="002B4C7E">
        <w:rPr>
          <w:rFonts w:ascii="Bookman Old Style" w:hAnsi="Bookman Old Style" w:cstheme="minorHAnsi"/>
          <w:color w:val="auto"/>
          <w:sz w:val="22"/>
          <w:szCs w:val="22"/>
        </w:rPr>
        <w:t xml:space="preserve"> </w:t>
      </w:r>
      <w:proofErr w:type="spellStart"/>
      <w:r w:rsidRPr="002B4C7E">
        <w:rPr>
          <w:rFonts w:ascii="Bookman Old Style" w:hAnsi="Bookman Old Style" w:cstheme="minorHAnsi"/>
          <w:color w:val="auto"/>
          <w:sz w:val="22"/>
          <w:szCs w:val="22"/>
        </w:rPr>
        <w:t>els</w:t>
      </w:r>
      <w:proofErr w:type="spellEnd"/>
      <w:r w:rsidR="002C526E" w:rsidRPr="002B4C7E">
        <w:rPr>
          <w:rFonts w:ascii="Bookman Old Style" w:hAnsi="Bookman Old Style" w:cstheme="minorHAnsi"/>
          <w:color w:val="auto"/>
          <w:sz w:val="22"/>
          <w:szCs w:val="22"/>
        </w:rPr>
        <w:t xml:space="preserve"> </w:t>
      </w:r>
      <w:proofErr w:type="spellStart"/>
      <w:r w:rsidRPr="002B4C7E">
        <w:rPr>
          <w:rFonts w:ascii="Bookman Old Style" w:hAnsi="Bookman Old Style" w:cstheme="minorHAnsi"/>
          <w:color w:val="auto"/>
          <w:sz w:val="22"/>
          <w:szCs w:val="22"/>
        </w:rPr>
        <w:t>requisits</w:t>
      </w:r>
      <w:proofErr w:type="spellEnd"/>
      <w:r w:rsidR="002C526E" w:rsidRPr="002B4C7E">
        <w:rPr>
          <w:rFonts w:ascii="Bookman Old Style" w:hAnsi="Bookman Old Style" w:cstheme="minorHAnsi"/>
          <w:color w:val="auto"/>
          <w:sz w:val="22"/>
          <w:szCs w:val="22"/>
        </w:rPr>
        <w:t xml:space="preserve"> </w:t>
      </w:r>
      <w:proofErr w:type="spellStart"/>
      <w:r w:rsidRPr="002B4C7E">
        <w:rPr>
          <w:rFonts w:ascii="Bookman Old Style" w:hAnsi="Bookman Old Style" w:cstheme="minorHAnsi"/>
          <w:color w:val="auto"/>
          <w:sz w:val="22"/>
          <w:szCs w:val="22"/>
        </w:rPr>
        <w:t>establerts</w:t>
      </w:r>
      <w:proofErr w:type="spellEnd"/>
      <w:r w:rsidRPr="002B4C7E">
        <w:rPr>
          <w:rFonts w:ascii="Bookman Old Style" w:hAnsi="Bookman Old Style" w:cstheme="minorHAnsi"/>
          <w:color w:val="auto"/>
          <w:sz w:val="22"/>
          <w:szCs w:val="22"/>
        </w:rPr>
        <w:t xml:space="preserve"> a </w:t>
      </w:r>
      <w:proofErr w:type="spellStart"/>
      <w:r w:rsidRPr="002B4C7E">
        <w:rPr>
          <w:rFonts w:ascii="Bookman Old Style" w:hAnsi="Bookman Old Style" w:cstheme="minorHAnsi"/>
          <w:color w:val="auto"/>
          <w:sz w:val="22"/>
          <w:szCs w:val="22"/>
        </w:rPr>
        <w:t>l’article</w:t>
      </w:r>
      <w:proofErr w:type="spellEnd"/>
      <w:r w:rsidRPr="002B4C7E">
        <w:rPr>
          <w:rFonts w:ascii="Bookman Old Style" w:hAnsi="Bookman Old Style" w:cstheme="minorHAnsi"/>
          <w:color w:val="auto"/>
          <w:sz w:val="22"/>
          <w:szCs w:val="22"/>
        </w:rPr>
        <w:t xml:space="preserve"> 68 de la </w:t>
      </w:r>
      <w:proofErr w:type="spellStart"/>
      <w:r w:rsidRPr="002B4C7E">
        <w:rPr>
          <w:rFonts w:ascii="Bookman Old Style" w:hAnsi="Bookman Old Style" w:cstheme="minorHAnsi"/>
          <w:color w:val="auto"/>
          <w:sz w:val="22"/>
          <w:szCs w:val="22"/>
        </w:rPr>
        <w:t>Llei</w:t>
      </w:r>
      <w:proofErr w:type="spellEnd"/>
      <w:r w:rsidR="002C526E" w:rsidRPr="002B4C7E">
        <w:rPr>
          <w:rFonts w:ascii="Bookman Old Style" w:hAnsi="Bookman Old Style" w:cstheme="minorHAnsi"/>
          <w:color w:val="auto"/>
          <w:sz w:val="22"/>
          <w:szCs w:val="22"/>
        </w:rPr>
        <w:t xml:space="preserve"> </w:t>
      </w:r>
      <w:r w:rsidRPr="002B4C7E">
        <w:rPr>
          <w:rFonts w:ascii="Bookman Old Style" w:eastAsia="Arial Unicode MS" w:hAnsi="Bookman Old Style" w:cstheme="minorHAnsi"/>
          <w:color w:val="auto"/>
          <w:sz w:val="22"/>
          <w:szCs w:val="22"/>
        </w:rPr>
        <w:t xml:space="preserve">39/2015, d’1 </w:t>
      </w:r>
      <w:proofErr w:type="spellStart"/>
      <w:r w:rsidRPr="002B4C7E">
        <w:rPr>
          <w:rFonts w:ascii="Bookman Old Style" w:eastAsia="Arial Unicode MS" w:hAnsi="Bookman Old Style" w:cstheme="minorHAnsi"/>
          <w:color w:val="auto"/>
          <w:sz w:val="22"/>
          <w:szCs w:val="22"/>
        </w:rPr>
        <w:t>d’octubre</w:t>
      </w:r>
      <w:proofErr w:type="spellEnd"/>
      <w:r w:rsidRPr="002B4C7E">
        <w:rPr>
          <w:rFonts w:ascii="Bookman Old Style" w:eastAsia="Arial Unicode MS" w:hAnsi="Bookman Old Style" w:cstheme="minorHAnsi"/>
          <w:color w:val="auto"/>
          <w:sz w:val="22"/>
          <w:szCs w:val="22"/>
        </w:rPr>
        <w:t xml:space="preserve">, del </w:t>
      </w:r>
      <w:proofErr w:type="spellStart"/>
      <w:r w:rsidRPr="002B4C7E">
        <w:rPr>
          <w:rFonts w:ascii="Bookman Old Style" w:eastAsia="Arial Unicode MS" w:hAnsi="Bookman Old Style" w:cstheme="minorHAnsi"/>
          <w:color w:val="auto"/>
          <w:sz w:val="22"/>
          <w:szCs w:val="22"/>
        </w:rPr>
        <w:t>Procediment</w:t>
      </w:r>
      <w:proofErr w:type="spellEnd"/>
      <w:r w:rsidR="002C526E" w:rsidRPr="002B4C7E">
        <w:rPr>
          <w:rFonts w:ascii="Bookman Old Style" w:eastAsia="Arial Unicode MS" w:hAnsi="Bookman Old Style" w:cstheme="minorHAnsi"/>
          <w:color w:val="auto"/>
          <w:sz w:val="22"/>
          <w:szCs w:val="22"/>
        </w:rPr>
        <w:t xml:space="preserve"> </w:t>
      </w:r>
      <w:proofErr w:type="spellStart"/>
      <w:r w:rsidRPr="002B4C7E">
        <w:rPr>
          <w:rFonts w:ascii="Bookman Old Style" w:eastAsia="Arial Unicode MS" w:hAnsi="Bookman Old Style" w:cstheme="minorHAnsi"/>
          <w:color w:val="auto"/>
          <w:sz w:val="22"/>
          <w:szCs w:val="22"/>
        </w:rPr>
        <w:t>Administratiu</w:t>
      </w:r>
      <w:proofErr w:type="spellEnd"/>
      <w:r w:rsidR="002C526E" w:rsidRPr="002B4C7E">
        <w:rPr>
          <w:rFonts w:ascii="Bookman Old Style" w:eastAsia="Arial Unicode MS" w:hAnsi="Bookman Old Style" w:cstheme="minorHAnsi"/>
          <w:color w:val="auto"/>
          <w:sz w:val="22"/>
          <w:szCs w:val="22"/>
        </w:rPr>
        <w:t xml:space="preserve"> </w:t>
      </w:r>
      <w:proofErr w:type="spellStart"/>
      <w:r w:rsidRPr="002B4C7E">
        <w:rPr>
          <w:rFonts w:ascii="Bookman Old Style" w:eastAsia="Arial Unicode MS" w:hAnsi="Bookman Old Style" w:cstheme="minorHAnsi"/>
          <w:color w:val="auto"/>
          <w:sz w:val="22"/>
          <w:szCs w:val="22"/>
        </w:rPr>
        <w:t>Comú</w:t>
      </w:r>
      <w:proofErr w:type="spellEnd"/>
      <w:r w:rsidRPr="002B4C7E">
        <w:rPr>
          <w:rFonts w:ascii="Bookman Old Style" w:eastAsia="Arial Unicode MS" w:hAnsi="Bookman Old Style" w:cstheme="minorHAnsi"/>
          <w:color w:val="auto"/>
          <w:sz w:val="22"/>
          <w:szCs w:val="22"/>
        </w:rPr>
        <w:t xml:space="preserve"> de les </w:t>
      </w:r>
      <w:proofErr w:type="spellStart"/>
      <w:r w:rsidRPr="002B4C7E">
        <w:rPr>
          <w:rFonts w:ascii="Bookman Old Style" w:eastAsia="Arial Unicode MS" w:hAnsi="Bookman Old Style" w:cstheme="minorHAnsi"/>
          <w:color w:val="auto"/>
          <w:sz w:val="22"/>
          <w:szCs w:val="22"/>
        </w:rPr>
        <w:t>Administracions</w:t>
      </w:r>
      <w:proofErr w:type="spellEnd"/>
      <w:r w:rsidR="002C526E" w:rsidRPr="002B4C7E">
        <w:rPr>
          <w:rFonts w:ascii="Bookman Old Style" w:eastAsia="Arial Unicode MS" w:hAnsi="Bookman Old Style" w:cstheme="minorHAnsi"/>
          <w:color w:val="auto"/>
          <w:sz w:val="22"/>
          <w:szCs w:val="22"/>
        </w:rPr>
        <w:t xml:space="preserve"> </w:t>
      </w:r>
      <w:proofErr w:type="spellStart"/>
      <w:r w:rsidRPr="002B4C7E">
        <w:rPr>
          <w:rFonts w:ascii="Bookman Old Style" w:eastAsia="Arial Unicode MS" w:hAnsi="Bookman Old Style" w:cstheme="minorHAnsi"/>
          <w:color w:val="auto"/>
          <w:sz w:val="22"/>
          <w:szCs w:val="22"/>
        </w:rPr>
        <w:t>Públiques</w:t>
      </w:r>
      <w:proofErr w:type="spellEnd"/>
      <w:r w:rsidRPr="002B4C7E">
        <w:rPr>
          <w:rFonts w:ascii="Bookman Old Style" w:eastAsia="Arial Unicode MS" w:hAnsi="Bookman Old Style" w:cstheme="minorHAnsi"/>
          <w:color w:val="auto"/>
          <w:sz w:val="22"/>
          <w:szCs w:val="22"/>
        </w:rPr>
        <w:t>,</w:t>
      </w:r>
      <w:r w:rsidRPr="002B4C7E">
        <w:rPr>
          <w:rFonts w:ascii="Bookman Old Style" w:hAnsi="Bookman Old Style" w:cstheme="minorHAnsi"/>
          <w:color w:val="auto"/>
          <w:sz w:val="22"/>
          <w:szCs w:val="22"/>
        </w:rPr>
        <w:t xml:space="preserve"> o no </w:t>
      </w:r>
      <w:proofErr w:type="spellStart"/>
      <w:r w:rsidRPr="002B4C7E">
        <w:rPr>
          <w:rFonts w:ascii="Bookman Old Style" w:hAnsi="Bookman Old Style" w:cstheme="minorHAnsi"/>
          <w:color w:val="auto"/>
          <w:sz w:val="22"/>
          <w:szCs w:val="22"/>
        </w:rPr>
        <w:t>s’acompanyi</w:t>
      </w:r>
      <w:proofErr w:type="spellEnd"/>
      <w:r w:rsidRPr="002B4C7E">
        <w:rPr>
          <w:rFonts w:ascii="Bookman Old Style" w:hAnsi="Bookman Old Style" w:cstheme="minorHAnsi"/>
          <w:color w:val="auto"/>
          <w:sz w:val="22"/>
          <w:szCs w:val="22"/>
        </w:rPr>
        <w:t xml:space="preserve"> la </w:t>
      </w:r>
      <w:proofErr w:type="spellStart"/>
      <w:r w:rsidRPr="002B4C7E">
        <w:rPr>
          <w:rFonts w:ascii="Bookman Old Style" w:hAnsi="Bookman Old Style" w:cstheme="minorHAnsi"/>
          <w:color w:val="auto"/>
          <w:sz w:val="22"/>
          <w:szCs w:val="22"/>
        </w:rPr>
        <w:t>documentació</w:t>
      </w:r>
      <w:proofErr w:type="spellEnd"/>
      <w:r w:rsidRPr="002B4C7E">
        <w:rPr>
          <w:rFonts w:ascii="Bookman Old Style" w:hAnsi="Bookman Old Style" w:cstheme="minorHAnsi"/>
          <w:color w:val="auto"/>
          <w:sz w:val="22"/>
          <w:szCs w:val="22"/>
        </w:rPr>
        <w:t xml:space="preserve"> prevista a les </w:t>
      </w:r>
      <w:proofErr w:type="spellStart"/>
      <w:r w:rsidRPr="002B4C7E">
        <w:rPr>
          <w:rFonts w:ascii="Bookman Old Style" w:hAnsi="Bookman Old Style" w:cstheme="minorHAnsi"/>
          <w:color w:val="auto"/>
          <w:sz w:val="22"/>
          <w:szCs w:val="22"/>
        </w:rPr>
        <w:t>presents</w:t>
      </w:r>
      <w:proofErr w:type="spellEnd"/>
      <w:r w:rsidRPr="002B4C7E">
        <w:rPr>
          <w:rFonts w:ascii="Bookman Old Style" w:hAnsi="Bookman Old Style" w:cstheme="minorHAnsi"/>
          <w:color w:val="auto"/>
          <w:sz w:val="22"/>
          <w:szCs w:val="22"/>
        </w:rPr>
        <w:t xml:space="preserve"> bases, es </w:t>
      </w:r>
      <w:proofErr w:type="spellStart"/>
      <w:r w:rsidRPr="002B4C7E">
        <w:rPr>
          <w:rFonts w:ascii="Bookman Old Style" w:hAnsi="Bookman Old Style" w:cstheme="minorHAnsi"/>
          <w:color w:val="auto"/>
          <w:sz w:val="22"/>
          <w:szCs w:val="22"/>
        </w:rPr>
        <w:t>requerirà</w:t>
      </w:r>
      <w:proofErr w:type="spellEnd"/>
      <w:r w:rsidRPr="002B4C7E">
        <w:rPr>
          <w:rFonts w:ascii="Bookman Old Style" w:hAnsi="Bookman Old Style" w:cstheme="minorHAnsi"/>
          <w:color w:val="auto"/>
          <w:sz w:val="22"/>
          <w:szCs w:val="22"/>
        </w:rPr>
        <w:t xml:space="preserve"> a </w:t>
      </w:r>
      <w:proofErr w:type="spellStart"/>
      <w:r w:rsidRPr="002B4C7E">
        <w:rPr>
          <w:rFonts w:ascii="Bookman Old Style" w:hAnsi="Bookman Old Style" w:cstheme="minorHAnsi"/>
          <w:color w:val="auto"/>
          <w:sz w:val="22"/>
          <w:szCs w:val="22"/>
        </w:rPr>
        <w:t>l’interessat</w:t>
      </w:r>
      <w:proofErr w:type="spellEnd"/>
      <w:r w:rsidRPr="002B4C7E">
        <w:rPr>
          <w:rFonts w:ascii="Bookman Old Style" w:hAnsi="Bookman Old Style" w:cstheme="minorHAnsi"/>
          <w:color w:val="auto"/>
          <w:sz w:val="22"/>
          <w:szCs w:val="22"/>
        </w:rPr>
        <w:t xml:space="preserve"> per </w:t>
      </w:r>
      <w:proofErr w:type="spellStart"/>
      <w:r w:rsidRPr="002B4C7E">
        <w:rPr>
          <w:rFonts w:ascii="Bookman Old Style" w:hAnsi="Bookman Old Style" w:cstheme="minorHAnsi"/>
          <w:color w:val="auto"/>
          <w:sz w:val="22"/>
          <w:szCs w:val="22"/>
        </w:rPr>
        <w:t>què</w:t>
      </w:r>
      <w:proofErr w:type="spellEnd"/>
      <w:r w:rsidRPr="002B4C7E">
        <w:rPr>
          <w:rFonts w:ascii="Bookman Old Style" w:hAnsi="Bookman Old Style" w:cstheme="minorHAnsi"/>
          <w:color w:val="auto"/>
          <w:sz w:val="22"/>
          <w:szCs w:val="22"/>
        </w:rPr>
        <w:t xml:space="preserve"> en el </w:t>
      </w:r>
      <w:proofErr w:type="spellStart"/>
      <w:r w:rsidRPr="002B4C7E">
        <w:rPr>
          <w:rFonts w:ascii="Bookman Old Style" w:hAnsi="Bookman Old Style" w:cstheme="minorHAnsi"/>
          <w:color w:val="auto"/>
          <w:sz w:val="22"/>
          <w:szCs w:val="22"/>
        </w:rPr>
        <w:t>termini</w:t>
      </w:r>
      <w:proofErr w:type="spellEnd"/>
      <w:r w:rsidRPr="002B4C7E">
        <w:rPr>
          <w:rFonts w:ascii="Bookman Old Style" w:hAnsi="Bookman Old Style" w:cstheme="minorHAnsi"/>
          <w:color w:val="auto"/>
          <w:sz w:val="22"/>
          <w:szCs w:val="22"/>
        </w:rPr>
        <w:t xml:space="preserve"> de 10 </w:t>
      </w:r>
      <w:proofErr w:type="spellStart"/>
      <w:r w:rsidRPr="002B4C7E">
        <w:rPr>
          <w:rFonts w:ascii="Bookman Old Style" w:hAnsi="Bookman Old Style" w:cstheme="minorHAnsi"/>
          <w:color w:val="auto"/>
          <w:sz w:val="22"/>
          <w:szCs w:val="22"/>
        </w:rPr>
        <w:t>dies</w:t>
      </w:r>
      <w:proofErr w:type="spellEnd"/>
      <w:r w:rsidR="002C526E" w:rsidRPr="002B4C7E">
        <w:rPr>
          <w:rFonts w:ascii="Bookman Old Style" w:hAnsi="Bookman Old Style" w:cstheme="minorHAnsi"/>
          <w:color w:val="auto"/>
          <w:sz w:val="22"/>
          <w:szCs w:val="22"/>
        </w:rPr>
        <w:t xml:space="preserve"> </w:t>
      </w:r>
      <w:proofErr w:type="spellStart"/>
      <w:r w:rsidRPr="002B4C7E">
        <w:rPr>
          <w:rFonts w:ascii="Bookman Old Style" w:hAnsi="Bookman Old Style" w:cstheme="minorHAnsi"/>
          <w:color w:val="auto"/>
          <w:sz w:val="22"/>
          <w:szCs w:val="22"/>
        </w:rPr>
        <w:t>hàbils</w:t>
      </w:r>
      <w:proofErr w:type="spellEnd"/>
      <w:r w:rsidR="002C526E" w:rsidRPr="002B4C7E">
        <w:rPr>
          <w:rFonts w:ascii="Bookman Old Style" w:hAnsi="Bookman Old Style" w:cstheme="minorHAnsi"/>
          <w:color w:val="auto"/>
          <w:sz w:val="22"/>
          <w:szCs w:val="22"/>
        </w:rPr>
        <w:t xml:space="preserve"> </w:t>
      </w:r>
      <w:proofErr w:type="spellStart"/>
      <w:r w:rsidRPr="002B4C7E">
        <w:rPr>
          <w:rFonts w:ascii="Bookman Old Style" w:hAnsi="Bookman Old Style" w:cstheme="minorHAnsi"/>
          <w:color w:val="auto"/>
          <w:sz w:val="22"/>
          <w:szCs w:val="22"/>
        </w:rPr>
        <w:t>aporti</w:t>
      </w:r>
      <w:proofErr w:type="spellEnd"/>
      <w:r w:rsidR="002C526E" w:rsidRPr="002B4C7E">
        <w:rPr>
          <w:rFonts w:ascii="Bookman Old Style" w:hAnsi="Bookman Old Style" w:cstheme="minorHAnsi"/>
          <w:color w:val="auto"/>
          <w:sz w:val="22"/>
          <w:szCs w:val="22"/>
        </w:rPr>
        <w:t xml:space="preserve"> </w:t>
      </w:r>
      <w:proofErr w:type="spellStart"/>
      <w:r w:rsidRPr="002B4C7E">
        <w:rPr>
          <w:rFonts w:ascii="Bookman Old Style" w:hAnsi="Bookman Old Style" w:cstheme="minorHAnsi"/>
          <w:color w:val="auto"/>
          <w:sz w:val="22"/>
          <w:szCs w:val="22"/>
        </w:rPr>
        <w:t>els</w:t>
      </w:r>
      <w:proofErr w:type="spellEnd"/>
      <w:r w:rsidR="002C526E" w:rsidRPr="002B4C7E">
        <w:rPr>
          <w:rFonts w:ascii="Bookman Old Style" w:hAnsi="Bookman Old Style" w:cstheme="minorHAnsi"/>
          <w:color w:val="auto"/>
          <w:sz w:val="22"/>
          <w:szCs w:val="22"/>
        </w:rPr>
        <w:t xml:space="preserve"> </w:t>
      </w:r>
      <w:proofErr w:type="spellStart"/>
      <w:r w:rsidRPr="002B4C7E">
        <w:rPr>
          <w:rFonts w:ascii="Bookman Old Style" w:hAnsi="Bookman Old Style" w:cstheme="minorHAnsi"/>
          <w:color w:val="auto"/>
          <w:sz w:val="22"/>
          <w:szCs w:val="22"/>
        </w:rPr>
        <w:t>documents</w:t>
      </w:r>
      <w:proofErr w:type="spellEnd"/>
      <w:r w:rsidR="002C526E" w:rsidRPr="002B4C7E">
        <w:rPr>
          <w:rFonts w:ascii="Bookman Old Style" w:hAnsi="Bookman Old Style" w:cstheme="minorHAnsi"/>
          <w:color w:val="auto"/>
          <w:sz w:val="22"/>
          <w:szCs w:val="22"/>
        </w:rPr>
        <w:t xml:space="preserve"> </w:t>
      </w:r>
      <w:proofErr w:type="spellStart"/>
      <w:r w:rsidRPr="002B4C7E">
        <w:rPr>
          <w:rFonts w:ascii="Bookman Old Style" w:hAnsi="Bookman Old Style" w:cstheme="minorHAnsi"/>
          <w:color w:val="auto"/>
          <w:sz w:val="22"/>
          <w:szCs w:val="22"/>
        </w:rPr>
        <w:t>requerits</w:t>
      </w:r>
      <w:proofErr w:type="spellEnd"/>
      <w:r w:rsidRPr="002B4C7E">
        <w:rPr>
          <w:rFonts w:ascii="Bookman Old Style" w:hAnsi="Bookman Old Style" w:cstheme="minorHAnsi"/>
          <w:color w:val="auto"/>
          <w:sz w:val="22"/>
          <w:szCs w:val="22"/>
        </w:rPr>
        <w:t xml:space="preserve">, </w:t>
      </w:r>
      <w:proofErr w:type="spellStart"/>
      <w:r w:rsidRPr="002B4C7E">
        <w:rPr>
          <w:rFonts w:ascii="Bookman Old Style" w:hAnsi="Bookman Old Style" w:cstheme="minorHAnsi"/>
          <w:color w:val="auto"/>
          <w:sz w:val="22"/>
          <w:szCs w:val="22"/>
        </w:rPr>
        <w:t>advertint</w:t>
      </w:r>
      <w:proofErr w:type="spellEnd"/>
      <w:r w:rsidRPr="002B4C7E">
        <w:rPr>
          <w:rFonts w:ascii="Bookman Old Style" w:hAnsi="Bookman Old Style" w:cstheme="minorHAnsi"/>
          <w:color w:val="auto"/>
          <w:sz w:val="22"/>
          <w:szCs w:val="22"/>
        </w:rPr>
        <w:t xml:space="preserve">-los que, en </w:t>
      </w:r>
      <w:proofErr w:type="spellStart"/>
      <w:r w:rsidRPr="002B4C7E">
        <w:rPr>
          <w:rFonts w:ascii="Bookman Old Style" w:hAnsi="Bookman Old Style" w:cstheme="minorHAnsi"/>
          <w:color w:val="auto"/>
          <w:sz w:val="22"/>
          <w:szCs w:val="22"/>
        </w:rPr>
        <w:t>cas</w:t>
      </w:r>
      <w:proofErr w:type="spellEnd"/>
      <w:r w:rsidRPr="002B4C7E">
        <w:rPr>
          <w:rFonts w:ascii="Bookman Old Style" w:hAnsi="Bookman Old Style" w:cstheme="minorHAnsi"/>
          <w:color w:val="auto"/>
          <w:sz w:val="22"/>
          <w:szCs w:val="22"/>
        </w:rPr>
        <w:t xml:space="preserve"> de no presentar-los, es </w:t>
      </w:r>
      <w:proofErr w:type="spellStart"/>
      <w:r w:rsidRPr="002B4C7E">
        <w:rPr>
          <w:rFonts w:ascii="Bookman Old Style" w:hAnsi="Bookman Old Style" w:cstheme="minorHAnsi"/>
          <w:color w:val="auto"/>
          <w:sz w:val="22"/>
          <w:szCs w:val="22"/>
        </w:rPr>
        <w:t>considerarà</w:t>
      </w:r>
      <w:proofErr w:type="spellEnd"/>
      <w:r w:rsidRPr="002B4C7E">
        <w:rPr>
          <w:rFonts w:ascii="Bookman Old Style" w:hAnsi="Bookman Old Style" w:cstheme="minorHAnsi"/>
          <w:color w:val="auto"/>
          <w:sz w:val="22"/>
          <w:szCs w:val="22"/>
        </w:rPr>
        <w:t xml:space="preserve"> que es </w:t>
      </w:r>
      <w:proofErr w:type="spellStart"/>
      <w:r w:rsidRPr="002B4C7E">
        <w:rPr>
          <w:rFonts w:ascii="Bookman Old Style" w:hAnsi="Bookman Old Style" w:cstheme="minorHAnsi"/>
          <w:color w:val="auto"/>
          <w:sz w:val="22"/>
          <w:szCs w:val="22"/>
        </w:rPr>
        <w:t>desisteix</w:t>
      </w:r>
      <w:proofErr w:type="spellEnd"/>
      <w:r w:rsidRPr="002B4C7E">
        <w:rPr>
          <w:rFonts w:ascii="Bookman Old Style" w:hAnsi="Bookman Old Style" w:cstheme="minorHAnsi"/>
          <w:color w:val="auto"/>
          <w:sz w:val="22"/>
          <w:szCs w:val="22"/>
        </w:rPr>
        <w:t xml:space="preserve"> de la </w:t>
      </w:r>
      <w:proofErr w:type="spellStart"/>
      <w:r w:rsidRPr="002B4C7E">
        <w:rPr>
          <w:rFonts w:ascii="Bookman Old Style" w:hAnsi="Bookman Old Style" w:cstheme="minorHAnsi"/>
          <w:color w:val="auto"/>
          <w:sz w:val="22"/>
          <w:szCs w:val="22"/>
        </w:rPr>
        <w:t>petició</w:t>
      </w:r>
      <w:proofErr w:type="spellEnd"/>
      <w:r w:rsidRPr="002B4C7E">
        <w:rPr>
          <w:rFonts w:ascii="Bookman Old Style" w:hAnsi="Bookman Old Style" w:cstheme="minorHAnsi"/>
          <w:color w:val="auto"/>
          <w:sz w:val="22"/>
          <w:szCs w:val="22"/>
        </w:rPr>
        <w:t xml:space="preserve"> efectuada.</w:t>
      </w:r>
    </w:p>
    <w:p w:rsidR="00A46803" w:rsidRDefault="00A46803">
      <w:pPr>
        <w:jc w:val="both"/>
        <w:rPr>
          <w:rFonts w:asciiTheme="minorHAnsi" w:hAnsiTheme="minorHAnsi" w:cstheme="minorHAnsi"/>
          <w:sz w:val="22"/>
          <w:szCs w:val="22"/>
        </w:rPr>
      </w:pPr>
      <w:bookmarkStart w:id="0" w:name="_GoBack"/>
      <w:bookmarkEnd w:id="0"/>
    </w:p>
    <w:p w:rsidR="00A46803" w:rsidRDefault="00A46803">
      <w:pPr>
        <w:jc w:val="both"/>
        <w:rPr>
          <w:rFonts w:asciiTheme="minorHAnsi" w:hAnsiTheme="minorHAnsi" w:cstheme="minorHAnsi"/>
          <w:sz w:val="22"/>
          <w:szCs w:val="22"/>
        </w:rPr>
      </w:pPr>
    </w:p>
    <w:sectPr w:rsidR="00A46803" w:rsidSect="003607B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6D" w:rsidRDefault="0083076D" w:rsidP="003906BF">
      <w:r>
        <w:separator/>
      </w:r>
    </w:p>
  </w:endnote>
  <w:endnote w:type="continuationSeparator" w:id="0">
    <w:p w:rsidR="0083076D" w:rsidRDefault="0083076D" w:rsidP="0039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 Color Emoji">
    <w:charset w:val="00"/>
    <w:family w:val="auto"/>
    <w:pitch w:val="variable"/>
    <w:sig w:usb0="00000003" w:usb1="18000000" w:usb2="14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7636584"/>
      <w:docPartObj>
        <w:docPartGallery w:val="Page Numbers (Bottom of Page)"/>
        <w:docPartUnique/>
      </w:docPartObj>
    </w:sdtPr>
    <w:sdtEndPr/>
    <w:sdtContent>
      <w:sdt>
        <w:sdtPr>
          <w:rPr>
            <w:rFonts w:ascii="Bookman Old Style" w:hAnsi="Bookman Old Style"/>
          </w:rPr>
          <w:id w:val="216747587"/>
          <w:docPartObj>
            <w:docPartGallery w:val="Page Numbers (Top of Page)"/>
            <w:docPartUnique/>
          </w:docPartObj>
        </w:sdtPr>
        <w:sdtEndPr/>
        <w:sdtContent>
          <w:p w:rsidR="0083076D" w:rsidRPr="00EC759A" w:rsidRDefault="0083076D">
            <w:pPr>
              <w:pStyle w:val="Piedepgina"/>
              <w:jc w:val="right"/>
              <w:rPr>
                <w:rFonts w:ascii="Bookman Old Style" w:hAnsi="Bookman Old Style"/>
              </w:rPr>
            </w:pPr>
            <w:r>
              <w:rPr>
                <w:rFonts w:ascii="Bookman Old Style" w:hAnsi="Bookman Old Style"/>
                <w:noProof/>
                <w:lang w:val="es-ES"/>
              </w:rPr>
              <mc:AlternateContent>
                <mc:Choice Requires="wps">
                  <w:drawing>
                    <wp:anchor distT="4294967295" distB="4294967295" distL="114300" distR="114300" simplePos="0" relativeHeight="251658240" behindDoc="0" locked="0" layoutInCell="1" allowOverlap="1" wp14:anchorId="6F38B70B" wp14:editId="6DD3022D">
                      <wp:simplePos x="0" y="0"/>
                      <wp:positionH relativeFrom="column">
                        <wp:posOffset>-60960</wp:posOffset>
                      </wp:positionH>
                      <wp:positionV relativeFrom="paragraph">
                        <wp:posOffset>-61596</wp:posOffset>
                      </wp:positionV>
                      <wp:extent cx="558165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8pt;margin-top:-4.85pt;width:439.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"/>
                  </w:pict>
                </mc:Fallback>
              </mc:AlternateContent>
            </w:r>
            <w:r w:rsidRPr="00EC759A">
              <w:rPr>
                <w:rFonts w:ascii="Bookman Old Style" w:hAnsi="Bookman Old Style"/>
              </w:rPr>
              <w:t xml:space="preserve">EXERCICI </w:t>
            </w:r>
            <w:r>
              <w:rPr>
                <w:rFonts w:ascii="Bookman Old Style" w:hAnsi="Bookman Old Style"/>
              </w:rPr>
              <w:t>2021</w:t>
            </w:r>
            <w:r w:rsidRPr="00EC759A">
              <w:rPr>
                <w:rFonts w:ascii="Bookman Old Style" w:hAnsi="Bookman Old Style"/>
              </w:rPr>
              <w:tab/>
            </w:r>
            <w:r w:rsidRPr="00EC759A">
              <w:rPr>
                <w:rFonts w:ascii="Bookman Old Style" w:hAnsi="Bookman Old Style"/>
              </w:rPr>
              <w:tab/>
            </w:r>
            <w:r w:rsidRPr="00EC759A">
              <w:rPr>
                <w:rFonts w:ascii="Bookman Old Style" w:hAnsi="Bookman Old Style"/>
                <w:sz w:val="18"/>
              </w:rPr>
              <w:t xml:space="preserve">Pàgina </w:t>
            </w:r>
            <w:r w:rsidRPr="00EC759A">
              <w:rPr>
                <w:rFonts w:ascii="Bookman Old Style" w:hAnsi="Bookman Old Style"/>
                <w:b/>
                <w:sz w:val="22"/>
                <w:szCs w:val="24"/>
              </w:rPr>
              <w:fldChar w:fldCharType="begin"/>
            </w:r>
            <w:r w:rsidRPr="00EC759A">
              <w:rPr>
                <w:rFonts w:ascii="Bookman Old Style" w:hAnsi="Bookman Old Style"/>
                <w:b/>
                <w:sz w:val="18"/>
              </w:rPr>
              <w:instrText>PAGE</w:instrText>
            </w:r>
            <w:r w:rsidRPr="00EC759A">
              <w:rPr>
                <w:rFonts w:ascii="Bookman Old Style" w:hAnsi="Bookman Old Style"/>
                <w:b/>
                <w:sz w:val="22"/>
                <w:szCs w:val="24"/>
              </w:rPr>
              <w:fldChar w:fldCharType="separate"/>
            </w:r>
            <w:r w:rsidR="00681926">
              <w:rPr>
                <w:rFonts w:ascii="Bookman Old Style" w:hAnsi="Bookman Old Style"/>
                <w:b/>
                <w:noProof/>
                <w:sz w:val="18"/>
              </w:rPr>
              <w:t>1</w:t>
            </w:r>
            <w:r w:rsidRPr="00EC759A">
              <w:rPr>
                <w:rFonts w:ascii="Bookman Old Style" w:hAnsi="Bookman Old Style"/>
                <w:b/>
                <w:sz w:val="22"/>
                <w:szCs w:val="24"/>
              </w:rPr>
              <w:fldChar w:fldCharType="end"/>
            </w:r>
            <w:r w:rsidRPr="00EC759A">
              <w:rPr>
                <w:rFonts w:ascii="Bookman Old Style" w:hAnsi="Bookman Old Style"/>
                <w:sz w:val="18"/>
              </w:rPr>
              <w:t xml:space="preserve"> de </w:t>
            </w:r>
            <w:r w:rsidRPr="00EC759A">
              <w:rPr>
                <w:rFonts w:ascii="Bookman Old Style" w:hAnsi="Bookman Old Style"/>
                <w:b/>
                <w:sz w:val="22"/>
                <w:szCs w:val="24"/>
              </w:rPr>
              <w:fldChar w:fldCharType="begin"/>
            </w:r>
            <w:r w:rsidRPr="00EC759A">
              <w:rPr>
                <w:rFonts w:ascii="Bookman Old Style" w:hAnsi="Bookman Old Style"/>
                <w:b/>
                <w:sz w:val="18"/>
              </w:rPr>
              <w:instrText>NUMPAGES</w:instrText>
            </w:r>
            <w:r w:rsidRPr="00EC759A">
              <w:rPr>
                <w:rFonts w:ascii="Bookman Old Style" w:hAnsi="Bookman Old Style"/>
                <w:b/>
                <w:sz w:val="22"/>
                <w:szCs w:val="24"/>
              </w:rPr>
              <w:fldChar w:fldCharType="separate"/>
            </w:r>
            <w:r w:rsidR="00681926">
              <w:rPr>
                <w:rFonts w:ascii="Bookman Old Style" w:hAnsi="Bookman Old Style"/>
                <w:b/>
                <w:noProof/>
                <w:sz w:val="18"/>
              </w:rPr>
              <w:t>5</w:t>
            </w:r>
            <w:r w:rsidRPr="00EC759A">
              <w:rPr>
                <w:rFonts w:ascii="Bookman Old Style" w:hAnsi="Bookman Old Style"/>
                <w:b/>
                <w:sz w:val="22"/>
                <w:szCs w:val="24"/>
              </w:rPr>
              <w:fldChar w:fldCharType="end"/>
            </w:r>
          </w:p>
        </w:sdtContent>
      </w:sdt>
    </w:sdtContent>
  </w:sdt>
  <w:p w:rsidR="0083076D" w:rsidRDefault="008307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6D" w:rsidRDefault="0083076D" w:rsidP="003906BF">
      <w:r>
        <w:separator/>
      </w:r>
    </w:p>
  </w:footnote>
  <w:footnote w:type="continuationSeparator" w:id="0">
    <w:p w:rsidR="0083076D" w:rsidRDefault="0083076D" w:rsidP="00390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6D" w:rsidRPr="00BD5EA8" w:rsidRDefault="0083076D" w:rsidP="003906BF">
    <w:pPr>
      <w:rPr>
        <w:rFonts w:ascii="Arial" w:hAnsi="Arial" w:cs="Arial"/>
        <w:color w:val="999999"/>
        <w:sz w:val="14"/>
      </w:rPr>
    </w:pPr>
    <w:r w:rsidRPr="00BD5EA8">
      <w:rPr>
        <w:rFonts w:ascii="Arial" w:hAnsi="Arial" w:cs="Arial"/>
        <w:noProof/>
        <w:color w:val="999999"/>
        <w:sz w:val="14"/>
        <w:lang w:val="es-ES"/>
      </w:rPr>
      <w:drawing>
        <wp:inline distT="0" distB="0" distL="0" distR="0" wp14:anchorId="2700083E" wp14:editId="4748FDAD">
          <wp:extent cx="1756730" cy="559468"/>
          <wp:effectExtent l="0" t="0" r="0" b="0"/>
          <wp:docPr id="1"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duotone>
                      <a:schemeClr val="bg2">
                        <a:shade val="45000"/>
                        <a:satMod val="135000"/>
                      </a:schemeClr>
                      <a:prstClr val="white"/>
                    </a:duotone>
                  </a:blip>
                  <a:stretch>
                    <a:fillRect/>
                  </a:stretch>
                </pic:blipFill>
                <pic:spPr>
                  <a:xfrm>
                    <a:off x="0" y="0"/>
                    <a:ext cx="1756730" cy="559468"/>
                  </a:xfrm>
                  <a:prstGeom prst="rect">
                    <a:avLst/>
                  </a:prstGeom>
                </pic:spPr>
              </pic:pic>
            </a:graphicData>
          </a:graphic>
        </wp:inline>
      </w:drawing>
    </w:r>
  </w:p>
  <w:p w:rsidR="0083076D" w:rsidRDefault="0083076D" w:rsidP="00FE1800">
    <w:pPr>
      <w:tabs>
        <w:tab w:val="left" w:pos="390"/>
      </w:tabs>
      <w:ind w:leftChars="-213" w:hangingChars="304" w:hanging="426"/>
      <w:rPr>
        <w:rFonts w:ascii="Arial" w:hAnsi="Arial" w:cs="Arial"/>
        <w:i/>
        <w:color w:val="999999"/>
        <w:sz w:val="14"/>
      </w:rPr>
    </w:pPr>
    <w:r>
      <w:rPr>
        <w:rFonts w:ascii="Arial" w:hAnsi="Arial" w:cs="Arial"/>
        <w:i/>
        <w:color w:val="999999"/>
        <w:sz w:val="14"/>
      </w:rPr>
      <w:tab/>
    </w:r>
    <w:r>
      <w:rPr>
        <w:rFonts w:ascii="Arial" w:hAnsi="Arial" w:cs="Arial"/>
        <w:i/>
        <w:color w:val="999999"/>
        <w:sz w:val="14"/>
      </w:rPr>
      <w:tab/>
      <w:t xml:space="preserve">         Gestió Administrativa General</w:t>
    </w:r>
  </w:p>
  <w:p w:rsidR="0083076D" w:rsidRDefault="0083076D" w:rsidP="006F56BB">
    <w:pPr>
      <w:tabs>
        <w:tab w:val="left" w:pos="390"/>
      </w:tabs>
      <w:rPr>
        <w:rFonts w:ascii="Arial" w:hAnsi="Arial" w:cs="Arial"/>
        <w:i/>
        <w:color w:val="999999"/>
        <w:sz w:val="14"/>
      </w:rPr>
    </w:pPr>
    <w:r>
      <w:rPr>
        <w:rFonts w:ascii="Arial" w:hAnsi="Arial" w:cs="Arial"/>
        <w:i/>
        <w:color w:val="999999"/>
        <w:sz w:val="14"/>
      </w:rPr>
      <w:tab/>
    </w:r>
    <w:r>
      <w:rPr>
        <w:rFonts w:ascii="Arial" w:hAnsi="Arial" w:cs="Arial"/>
        <w:i/>
        <w:color w:val="999999"/>
        <w:sz w:val="14"/>
      </w:rPr>
      <w:tab/>
      <w:t xml:space="preserve"> Procediments</w:t>
    </w:r>
  </w:p>
  <w:p w:rsidR="0083076D" w:rsidRDefault="0083076D" w:rsidP="00FE1800">
    <w:pPr>
      <w:tabs>
        <w:tab w:val="left" w:pos="390"/>
      </w:tabs>
      <w:ind w:leftChars="-213" w:hangingChars="304" w:hanging="426"/>
      <w:rPr>
        <w:rFonts w:ascii="Arial" w:hAnsi="Arial" w:cs="Arial"/>
        <w:i/>
        <w:color w:val="999999"/>
        <w:sz w:val="14"/>
      </w:rPr>
    </w:pPr>
    <w:r>
      <w:rPr>
        <w:rFonts w:ascii="Arial" w:hAnsi="Arial" w:cs="Arial"/>
        <w:i/>
        <w:color w:val="999999"/>
        <w:sz w:val="14"/>
      </w:rPr>
      <w:tab/>
    </w:r>
    <w:r>
      <w:rPr>
        <w:rFonts w:ascii="Arial" w:hAnsi="Arial" w:cs="Arial"/>
        <w:i/>
        <w:color w:val="999999"/>
        <w:sz w:val="14"/>
      </w:rPr>
      <w:tab/>
    </w:r>
    <w:r>
      <w:rPr>
        <w:rFonts w:ascii="Arial" w:hAnsi="Arial" w:cs="Arial"/>
        <w:i/>
        <w:color w:val="999999"/>
        <w:sz w:val="14"/>
      </w:rPr>
      <w:tab/>
      <w:t xml:space="preserve"> </w:t>
    </w:r>
    <w:r w:rsidRPr="00B64757">
      <w:rPr>
        <w:rFonts w:ascii="Arial" w:hAnsi="Arial" w:cs="Arial"/>
        <w:i/>
        <w:color w:val="999999"/>
        <w:sz w:val="14"/>
      </w:rPr>
      <w:t xml:space="preserve">Plaça de </w:t>
    </w:r>
    <w:proofErr w:type="spellStart"/>
    <w:r w:rsidRPr="00B64757">
      <w:rPr>
        <w:rFonts w:ascii="Arial" w:hAnsi="Arial" w:cs="Arial"/>
        <w:i/>
        <w:color w:val="999999"/>
        <w:sz w:val="14"/>
      </w:rPr>
      <w:t>l’Esglèsia</w:t>
    </w:r>
    <w:proofErr w:type="spellEnd"/>
    <w:r w:rsidRPr="00B64757">
      <w:rPr>
        <w:rFonts w:ascii="Arial" w:hAnsi="Arial" w:cs="Arial"/>
        <w:i/>
        <w:color w:val="999999"/>
        <w:sz w:val="14"/>
      </w:rPr>
      <w:t>, 1</w:t>
    </w:r>
  </w:p>
  <w:p w:rsidR="0083076D" w:rsidRPr="00B64757" w:rsidRDefault="0083076D" w:rsidP="00FE1800">
    <w:pPr>
      <w:tabs>
        <w:tab w:val="left" w:pos="390"/>
      </w:tabs>
      <w:ind w:leftChars="-213" w:hangingChars="304" w:hanging="426"/>
      <w:rPr>
        <w:rFonts w:ascii="Arial" w:hAnsi="Arial" w:cs="Arial"/>
        <w:i/>
        <w:color w:val="999999"/>
        <w:sz w:val="14"/>
      </w:rPr>
    </w:pPr>
    <w:r>
      <w:rPr>
        <w:rFonts w:ascii="Arial" w:hAnsi="Arial" w:cs="Arial"/>
        <w:i/>
        <w:color w:val="999999"/>
        <w:sz w:val="14"/>
      </w:rPr>
      <w:tab/>
    </w:r>
    <w:r>
      <w:rPr>
        <w:rFonts w:ascii="Arial" w:hAnsi="Arial" w:cs="Arial"/>
        <w:i/>
        <w:color w:val="999999"/>
        <w:sz w:val="14"/>
      </w:rPr>
      <w:tab/>
    </w:r>
    <w:r>
      <w:rPr>
        <w:rFonts w:ascii="Arial" w:hAnsi="Arial" w:cs="Arial"/>
        <w:i/>
        <w:color w:val="999999"/>
        <w:sz w:val="14"/>
      </w:rPr>
      <w:tab/>
      <w:t>08940 Cornellà de Llobregat</w:t>
    </w:r>
  </w:p>
  <w:p w:rsidR="0083076D" w:rsidRPr="003906BF" w:rsidRDefault="0083076D">
    <w:pPr>
      <w:pStyle w:val="Encabezado"/>
      <w:rPr>
        <w:lang w:val="en-US"/>
      </w:rPr>
    </w:pPr>
    <w:r>
      <w:rPr>
        <w:rFonts w:ascii="Bookman Old Style" w:hAnsi="Bookman Old Style"/>
        <w:noProof/>
        <w:lang w:val="es-ES"/>
      </w:rPr>
      <mc:AlternateContent>
        <mc:Choice Requires="wps">
          <w:drawing>
            <wp:anchor distT="4294967295" distB="4294967295" distL="114300" distR="114300" simplePos="0" relativeHeight="251659264" behindDoc="0" locked="0" layoutInCell="1" allowOverlap="1" wp14:anchorId="5638B6CE" wp14:editId="58C9D852">
              <wp:simplePos x="0" y="0"/>
              <wp:positionH relativeFrom="column">
                <wp:posOffset>-60960</wp:posOffset>
              </wp:positionH>
              <wp:positionV relativeFrom="paragraph">
                <wp:posOffset>46354</wp:posOffset>
              </wp:positionV>
              <wp:extent cx="5581650" cy="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8pt;margin-top:3.65pt;width:43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y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5BD"/>
    <w:multiLevelType w:val="hybridMultilevel"/>
    <w:tmpl w:val="10224224"/>
    <w:lvl w:ilvl="0" w:tplc="F40C2766">
      <w:start w:val="1"/>
      <w:numFmt w:val="lowerLetter"/>
      <w:lvlText w:val="%1)"/>
      <w:lvlJc w:val="left"/>
      <w:pPr>
        <w:ind w:left="720" w:hanging="360"/>
      </w:pPr>
      <w:rPr>
        <w:rFonts w:hint="default"/>
        <w:color w:val="auto"/>
      </w:rPr>
    </w:lvl>
    <w:lvl w:ilvl="1" w:tplc="F1AAC616">
      <w:start w:val="1"/>
      <w:numFmt w:val="decimal"/>
      <w:lvlText w:val="%2."/>
      <w:lvlJc w:val="left"/>
      <w:pPr>
        <w:ind w:left="1440" w:hanging="360"/>
      </w:pPr>
      <w:rPr>
        <w:color w:val="000000" w:themeColor="text1"/>
      </w:rPr>
    </w:lvl>
    <w:lvl w:ilvl="2" w:tplc="DF6AA93E">
      <w:start w:val="4"/>
      <w:numFmt w:val="bullet"/>
      <w:lvlText w:val="-"/>
      <w:lvlJc w:val="left"/>
      <w:pPr>
        <w:ind w:left="2340" w:hanging="360"/>
      </w:pPr>
      <w:rPr>
        <w:rFonts w:ascii="Bookman Old Style" w:eastAsiaTheme="minorHAnsi" w:hAnsi="Bookman Old Style" w:cstheme="minorHAnsi"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4EE54E7"/>
    <w:multiLevelType w:val="hybridMultilevel"/>
    <w:tmpl w:val="82C8B074"/>
    <w:lvl w:ilvl="0" w:tplc="28386232">
      <w:start w:val="5"/>
      <w:numFmt w:val="bullet"/>
      <w:lvlText w:val="-"/>
      <w:lvlJc w:val="left"/>
      <w:pPr>
        <w:ind w:left="720" w:hanging="360"/>
      </w:pPr>
      <w:rPr>
        <w:rFonts w:ascii="Bookman Old Style" w:eastAsia="Times New Roman" w:hAnsi="Bookman Old Style"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97F0AF4"/>
    <w:multiLevelType w:val="hybridMultilevel"/>
    <w:tmpl w:val="5D527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CB26C7"/>
    <w:multiLevelType w:val="hybridMultilevel"/>
    <w:tmpl w:val="1306350A"/>
    <w:lvl w:ilvl="0" w:tplc="8F3A30A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0CAD789B"/>
    <w:multiLevelType w:val="hybridMultilevel"/>
    <w:tmpl w:val="47A86A6E"/>
    <w:lvl w:ilvl="0" w:tplc="80164B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FA3CEA"/>
    <w:multiLevelType w:val="hybridMultilevel"/>
    <w:tmpl w:val="59AC8F1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805839"/>
    <w:multiLevelType w:val="hybridMultilevel"/>
    <w:tmpl w:val="FFCA92F2"/>
    <w:lvl w:ilvl="0" w:tplc="F40C2766">
      <w:start w:val="1"/>
      <w:numFmt w:val="lowerLetter"/>
      <w:lvlText w:val="%1)"/>
      <w:lvlJc w:val="left"/>
      <w:pPr>
        <w:ind w:left="644"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72818A6"/>
    <w:multiLevelType w:val="hybridMultilevel"/>
    <w:tmpl w:val="B8A67264"/>
    <w:lvl w:ilvl="0" w:tplc="0C0A0017">
      <w:start w:val="1"/>
      <w:numFmt w:val="lowerLetter"/>
      <w:lvlText w:val="%1)"/>
      <w:lvlJc w:val="left"/>
      <w:pPr>
        <w:ind w:left="720" w:hanging="360"/>
      </w:pPr>
    </w:lvl>
    <w:lvl w:ilvl="1" w:tplc="C25CF5BC">
      <w:start w:val="1"/>
      <w:numFmt w:val="lowerLetter"/>
      <w:lvlText w:val="%2.1)"/>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2F1902"/>
    <w:multiLevelType w:val="hybridMultilevel"/>
    <w:tmpl w:val="1E60CA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041356"/>
    <w:multiLevelType w:val="hybridMultilevel"/>
    <w:tmpl w:val="09EAB9E0"/>
    <w:lvl w:ilvl="0" w:tplc="0C0A0017">
      <w:start w:val="1"/>
      <w:numFmt w:val="lowerLetter"/>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10">
    <w:nsid w:val="1F8E4A0D"/>
    <w:multiLevelType w:val="hybridMultilevel"/>
    <w:tmpl w:val="46E65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F1710A"/>
    <w:multiLevelType w:val="multilevel"/>
    <w:tmpl w:val="C1347488"/>
    <w:lvl w:ilvl="0">
      <w:start w:val="5"/>
      <w:numFmt w:val="bullet"/>
      <w:lvlText w:val="-"/>
      <w:lvlJc w:val="left"/>
      <w:pPr>
        <w:tabs>
          <w:tab w:val="num" w:pos="720"/>
        </w:tabs>
        <w:ind w:left="720" w:hanging="720"/>
      </w:pPr>
      <w:rPr>
        <w:rFonts w:ascii="Bookman Old Style" w:eastAsia="Times New Roman" w:hAnsi="Bookman Old Style"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ACC0F95"/>
    <w:multiLevelType w:val="hybridMultilevel"/>
    <w:tmpl w:val="5D527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F228B8"/>
    <w:multiLevelType w:val="hybridMultilevel"/>
    <w:tmpl w:val="8766C456"/>
    <w:lvl w:ilvl="0" w:tplc="E52ECCF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C70F02"/>
    <w:multiLevelType w:val="hybridMultilevel"/>
    <w:tmpl w:val="BBAC45A4"/>
    <w:lvl w:ilvl="0" w:tplc="2DB85FCE">
      <w:start w:val="4"/>
      <w:numFmt w:val="bullet"/>
      <w:lvlText w:val="-"/>
      <w:lvlJc w:val="left"/>
      <w:pPr>
        <w:ind w:left="1146" w:hanging="360"/>
      </w:pPr>
      <w:rPr>
        <w:rFonts w:ascii="Bookman Old Style" w:eastAsia="Times New Roman" w:hAnsi="Bookman Old Style" w:cs="Times New Roman"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nsid w:val="33853750"/>
    <w:multiLevelType w:val="hybridMultilevel"/>
    <w:tmpl w:val="188C1490"/>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3D6EDF"/>
    <w:multiLevelType w:val="hybridMultilevel"/>
    <w:tmpl w:val="1E60CA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8F60407"/>
    <w:multiLevelType w:val="hybridMultilevel"/>
    <w:tmpl w:val="638EA5C0"/>
    <w:lvl w:ilvl="0" w:tplc="2DB85FCE">
      <w:start w:val="4"/>
      <w:numFmt w:val="bullet"/>
      <w:lvlText w:val="-"/>
      <w:lvlJc w:val="left"/>
      <w:pPr>
        <w:ind w:left="1146" w:hanging="360"/>
      </w:pPr>
      <w:rPr>
        <w:rFonts w:ascii="Bookman Old Style" w:eastAsia="Times New Roman" w:hAnsi="Bookman Old Style"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3B2423D6"/>
    <w:multiLevelType w:val="hybridMultilevel"/>
    <w:tmpl w:val="21B46E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B2D6571"/>
    <w:multiLevelType w:val="hybridMultilevel"/>
    <w:tmpl w:val="6A2C9B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C6D6C94"/>
    <w:multiLevelType w:val="hybridMultilevel"/>
    <w:tmpl w:val="188C1490"/>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125C3F"/>
    <w:multiLevelType w:val="hybridMultilevel"/>
    <w:tmpl w:val="4972F206"/>
    <w:lvl w:ilvl="0" w:tplc="2DB85FCE">
      <w:start w:val="4"/>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03736C"/>
    <w:multiLevelType w:val="hybridMultilevel"/>
    <w:tmpl w:val="5D527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40E1F87"/>
    <w:multiLevelType w:val="hybridMultilevel"/>
    <w:tmpl w:val="DC7E7A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FFC3077"/>
    <w:multiLevelType w:val="hybridMultilevel"/>
    <w:tmpl w:val="8B72008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51364C51"/>
    <w:multiLevelType w:val="hybridMultilevel"/>
    <w:tmpl w:val="1E60CA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1A26F4B"/>
    <w:multiLevelType w:val="hybridMultilevel"/>
    <w:tmpl w:val="CE343482"/>
    <w:lvl w:ilvl="0" w:tplc="B38C9C2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7C60718"/>
    <w:multiLevelType w:val="hybridMultilevel"/>
    <w:tmpl w:val="4EEE66D6"/>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nsid w:val="5854644E"/>
    <w:multiLevelType w:val="hybridMultilevel"/>
    <w:tmpl w:val="64940284"/>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nsid w:val="5D875A5E"/>
    <w:multiLevelType w:val="hybridMultilevel"/>
    <w:tmpl w:val="8D1265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FBC7EE8"/>
    <w:multiLevelType w:val="hybridMultilevel"/>
    <w:tmpl w:val="D11A811C"/>
    <w:lvl w:ilvl="0" w:tplc="589236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0B12565"/>
    <w:multiLevelType w:val="hybridMultilevel"/>
    <w:tmpl w:val="46E65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755D45"/>
    <w:multiLevelType w:val="hybridMultilevel"/>
    <w:tmpl w:val="9BB0297A"/>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nsid w:val="64170525"/>
    <w:multiLevelType w:val="hybridMultilevel"/>
    <w:tmpl w:val="1E7267A6"/>
    <w:lvl w:ilvl="0" w:tplc="F34E8F7C">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4">
    <w:nsid w:val="649C7908"/>
    <w:multiLevelType w:val="hybridMultilevel"/>
    <w:tmpl w:val="5D527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66F6C2A"/>
    <w:multiLevelType w:val="hybridMultilevel"/>
    <w:tmpl w:val="4E0A23C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8D873AB"/>
    <w:multiLevelType w:val="hybridMultilevel"/>
    <w:tmpl w:val="7C88133A"/>
    <w:lvl w:ilvl="0" w:tplc="43DCA3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9E72318"/>
    <w:multiLevelType w:val="hybridMultilevel"/>
    <w:tmpl w:val="0D7CCEF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nsid w:val="6DE541F1"/>
    <w:multiLevelType w:val="hybridMultilevel"/>
    <w:tmpl w:val="FCCCCA12"/>
    <w:lvl w:ilvl="0" w:tplc="0FF0E74C">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E04505F"/>
    <w:multiLevelType w:val="hybridMultilevel"/>
    <w:tmpl w:val="1306350A"/>
    <w:lvl w:ilvl="0" w:tplc="8F3A30A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0">
    <w:nsid w:val="7061780F"/>
    <w:multiLevelType w:val="hybridMultilevel"/>
    <w:tmpl w:val="1306350A"/>
    <w:lvl w:ilvl="0" w:tplc="8F3A30A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1">
    <w:nsid w:val="725F7B0F"/>
    <w:multiLevelType w:val="hybridMultilevel"/>
    <w:tmpl w:val="D222DC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28F2E77"/>
    <w:multiLevelType w:val="hybridMultilevel"/>
    <w:tmpl w:val="4E0A23C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4FF2BCF"/>
    <w:multiLevelType w:val="hybridMultilevel"/>
    <w:tmpl w:val="C2DE60EC"/>
    <w:lvl w:ilvl="0" w:tplc="2DB85FCE">
      <w:start w:val="4"/>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5E1037B"/>
    <w:multiLevelType w:val="hybridMultilevel"/>
    <w:tmpl w:val="84F890FE"/>
    <w:lvl w:ilvl="0" w:tplc="0C0A0017">
      <w:start w:val="1"/>
      <w:numFmt w:val="lowerLetter"/>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45">
    <w:nsid w:val="76C6607D"/>
    <w:multiLevelType w:val="hybridMultilevel"/>
    <w:tmpl w:val="188C1490"/>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B72201D"/>
    <w:multiLevelType w:val="hybridMultilevel"/>
    <w:tmpl w:val="4126AF94"/>
    <w:lvl w:ilvl="0" w:tplc="BCE8ADCC">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E04289D"/>
    <w:multiLevelType w:val="hybridMultilevel"/>
    <w:tmpl w:val="1E60CA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7"/>
  </w:num>
  <w:num w:numId="5">
    <w:abstractNumId w:val="24"/>
  </w:num>
  <w:num w:numId="6">
    <w:abstractNumId w:val="18"/>
  </w:num>
  <w:num w:numId="7">
    <w:abstractNumId w:val="11"/>
  </w:num>
  <w:num w:numId="8">
    <w:abstractNumId w:val="17"/>
  </w:num>
  <w:num w:numId="9">
    <w:abstractNumId w:val="14"/>
  </w:num>
  <w:num w:numId="10">
    <w:abstractNumId w:val="42"/>
  </w:num>
  <w:num w:numId="11">
    <w:abstractNumId w:val="23"/>
  </w:num>
  <w:num w:numId="12">
    <w:abstractNumId w:val="21"/>
  </w:num>
  <w:num w:numId="13">
    <w:abstractNumId w:val="45"/>
  </w:num>
  <w:num w:numId="14">
    <w:abstractNumId w:val="7"/>
  </w:num>
  <w:num w:numId="15">
    <w:abstractNumId w:val="9"/>
  </w:num>
  <w:num w:numId="16">
    <w:abstractNumId w:val="44"/>
  </w:num>
  <w:num w:numId="17">
    <w:abstractNumId w:val="41"/>
  </w:num>
  <w:num w:numId="18">
    <w:abstractNumId w:val="29"/>
  </w:num>
  <w:num w:numId="19">
    <w:abstractNumId w:val="5"/>
  </w:num>
  <w:num w:numId="20">
    <w:abstractNumId w:val="3"/>
  </w:num>
  <w:num w:numId="21">
    <w:abstractNumId w:val="40"/>
  </w:num>
  <w:num w:numId="22">
    <w:abstractNumId w:val="32"/>
  </w:num>
  <w:num w:numId="23">
    <w:abstractNumId w:val="27"/>
  </w:num>
  <w:num w:numId="24">
    <w:abstractNumId w:val="28"/>
  </w:num>
  <w:num w:numId="25">
    <w:abstractNumId w:val="25"/>
  </w:num>
  <w:num w:numId="26">
    <w:abstractNumId w:val="2"/>
  </w:num>
  <w:num w:numId="27">
    <w:abstractNumId w:val="33"/>
  </w:num>
  <w:num w:numId="28">
    <w:abstractNumId w:val="39"/>
  </w:num>
  <w:num w:numId="29">
    <w:abstractNumId w:val="8"/>
  </w:num>
  <w:num w:numId="30">
    <w:abstractNumId w:val="34"/>
  </w:num>
  <w:num w:numId="31">
    <w:abstractNumId w:val="13"/>
  </w:num>
  <w:num w:numId="32">
    <w:abstractNumId w:val="46"/>
  </w:num>
  <w:num w:numId="33">
    <w:abstractNumId w:val="30"/>
  </w:num>
  <w:num w:numId="34">
    <w:abstractNumId w:val="26"/>
  </w:num>
  <w:num w:numId="35">
    <w:abstractNumId w:val="38"/>
  </w:num>
  <w:num w:numId="36">
    <w:abstractNumId w:val="36"/>
  </w:num>
  <w:num w:numId="37">
    <w:abstractNumId w:val="4"/>
  </w:num>
  <w:num w:numId="38">
    <w:abstractNumId w:val="47"/>
  </w:num>
  <w:num w:numId="39">
    <w:abstractNumId w:val="22"/>
  </w:num>
  <w:num w:numId="40">
    <w:abstractNumId w:val="19"/>
  </w:num>
  <w:num w:numId="41">
    <w:abstractNumId w:val="16"/>
  </w:num>
  <w:num w:numId="42">
    <w:abstractNumId w:val="12"/>
  </w:num>
  <w:num w:numId="43">
    <w:abstractNumId w:val="43"/>
  </w:num>
  <w:num w:numId="44">
    <w:abstractNumId w:val="10"/>
  </w:num>
  <w:num w:numId="45">
    <w:abstractNumId w:val="31"/>
  </w:num>
  <w:num w:numId="46">
    <w:abstractNumId w:val="15"/>
  </w:num>
  <w:num w:numId="47">
    <w:abstractNumId w:val="35"/>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BF"/>
    <w:rsid w:val="000019FF"/>
    <w:rsid w:val="00001E30"/>
    <w:rsid w:val="000137AC"/>
    <w:rsid w:val="00014B11"/>
    <w:rsid w:val="00016C97"/>
    <w:rsid w:val="000201B5"/>
    <w:rsid w:val="0002117E"/>
    <w:rsid w:val="0002138F"/>
    <w:rsid w:val="000252C2"/>
    <w:rsid w:val="000310B6"/>
    <w:rsid w:val="000317B1"/>
    <w:rsid w:val="00033DCD"/>
    <w:rsid w:val="0003538D"/>
    <w:rsid w:val="00037897"/>
    <w:rsid w:val="0005137C"/>
    <w:rsid w:val="000522A0"/>
    <w:rsid w:val="000523B2"/>
    <w:rsid w:val="00053A5A"/>
    <w:rsid w:val="00053CCC"/>
    <w:rsid w:val="00054955"/>
    <w:rsid w:val="00057369"/>
    <w:rsid w:val="000573CE"/>
    <w:rsid w:val="00057A8D"/>
    <w:rsid w:val="00057CA6"/>
    <w:rsid w:val="00060FE1"/>
    <w:rsid w:val="00063CC6"/>
    <w:rsid w:val="00064588"/>
    <w:rsid w:val="00064617"/>
    <w:rsid w:val="00064DA5"/>
    <w:rsid w:val="000663FB"/>
    <w:rsid w:val="00076513"/>
    <w:rsid w:val="0008759B"/>
    <w:rsid w:val="00090441"/>
    <w:rsid w:val="00090D4E"/>
    <w:rsid w:val="00094CDA"/>
    <w:rsid w:val="000953AB"/>
    <w:rsid w:val="00096AFE"/>
    <w:rsid w:val="000A1280"/>
    <w:rsid w:val="000A38C6"/>
    <w:rsid w:val="000A7EFA"/>
    <w:rsid w:val="000B2E96"/>
    <w:rsid w:val="000B5370"/>
    <w:rsid w:val="000B7A0F"/>
    <w:rsid w:val="000B7BD4"/>
    <w:rsid w:val="000C1E0C"/>
    <w:rsid w:val="000C2893"/>
    <w:rsid w:val="000C4CDB"/>
    <w:rsid w:val="000D0B4E"/>
    <w:rsid w:val="000D5248"/>
    <w:rsid w:val="000D6E7C"/>
    <w:rsid w:val="000E1E24"/>
    <w:rsid w:val="000E376C"/>
    <w:rsid w:val="000E4CE4"/>
    <w:rsid w:val="000E66C2"/>
    <w:rsid w:val="000E7DC9"/>
    <w:rsid w:val="000E7F73"/>
    <w:rsid w:val="000F071C"/>
    <w:rsid w:val="000F12D8"/>
    <w:rsid w:val="000F1A01"/>
    <w:rsid w:val="000F24FA"/>
    <w:rsid w:val="000F3E3E"/>
    <w:rsid w:val="000F420D"/>
    <w:rsid w:val="000F58AC"/>
    <w:rsid w:val="00102606"/>
    <w:rsid w:val="001033A1"/>
    <w:rsid w:val="001048EE"/>
    <w:rsid w:val="00104CBD"/>
    <w:rsid w:val="0010793E"/>
    <w:rsid w:val="0011099D"/>
    <w:rsid w:val="00110D99"/>
    <w:rsid w:val="00114106"/>
    <w:rsid w:val="00120B68"/>
    <w:rsid w:val="00121A54"/>
    <w:rsid w:val="001257B9"/>
    <w:rsid w:val="00137E41"/>
    <w:rsid w:val="00140E76"/>
    <w:rsid w:val="00146C42"/>
    <w:rsid w:val="00147BCB"/>
    <w:rsid w:val="001503E5"/>
    <w:rsid w:val="00155CE1"/>
    <w:rsid w:val="0016651C"/>
    <w:rsid w:val="00166D0C"/>
    <w:rsid w:val="0016797A"/>
    <w:rsid w:val="00167AC8"/>
    <w:rsid w:val="001702D1"/>
    <w:rsid w:val="00170F47"/>
    <w:rsid w:val="001716B4"/>
    <w:rsid w:val="00171F5A"/>
    <w:rsid w:val="001743B8"/>
    <w:rsid w:val="001749E3"/>
    <w:rsid w:val="001814CF"/>
    <w:rsid w:val="001814E5"/>
    <w:rsid w:val="00182D0F"/>
    <w:rsid w:val="00184B57"/>
    <w:rsid w:val="001855B0"/>
    <w:rsid w:val="001902F3"/>
    <w:rsid w:val="001A050B"/>
    <w:rsid w:val="001A3D83"/>
    <w:rsid w:val="001A7C1B"/>
    <w:rsid w:val="001B38FB"/>
    <w:rsid w:val="001B409E"/>
    <w:rsid w:val="001C3B17"/>
    <w:rsid w:val="001C4014"/>
    <w:rsid w:val="001C4251"/>
    <w:rsid w:val="001C51FB"/>
    <w:rsid w:val="001C5DBC"/>
    <w:rsid w:val="001D0735"/>
    <w:rsid w:val="001D1116"/>
    <w:rsid w:val="001D16B8"/>
    <w:rsid w:val="001D492F"/>
    <w:rsid w:val="001D585E"/>
    <w:rsid w:val="001D59BF"/>
    <w:rsid w:val="001D6800"/>
    <w:rsid w:val="001E2767"/>
    <w:rsid w:val="001E3996"/>
    <w:rsid w:val="001E6780"/>
    <w:rsid w:val="001F0FF2"/>
    <w:rsid w:val="001F2946"/>
    <w:rsid w:val="001F397A"/>
    <w:rsid w:val="001F6D7B"/>
    <w:rsid w:val="00202B3B"/>
    <w:rsid w:val="002035F7"/>
    <w:rsid w:val="00206EAD"/>
    <w:rsid w:val="00207080"/>
    <w:rsid w:val="002125E9"/>
    <w:rsid w:val="002130C4"/>
    <w:rsid w:val="0021339B"/>
    <w:rsid w:val="00221CAD"/>
    <w:rsid w:val="002242B1"/>
    <w:rsid w:val="00231907"/>
    <w:rsid w:val="00231BBB"/>
    <w:rsid w:val="00235ECD"/>
    <w:rsid w:val="00243A76"/>
    <w:rsid w:val="00243AFF"/>
    <w:rsid w:val="00245B22"/>
    <w:rsid w:val="00250974"/>
    <w:rsid w:val="00252E1D"/>
    <w:rsid w:val="00255D79"/>
    <w:rsid w:val="00257809"/>
    <w:rsid w:val="00262A36"/>
    <w:rsid w:val="00271DFE"/>
    <w:rsid w:val="002736FC"/>
    <w:rsid w:val="002752AD"/>
    <w:rsid w:val="002812EA"/>
    <w:rsid w:val="00282A49"/>
    <w:rsid w:val="00282C9E"/>
    <w:rsid w:val="00286237"/>
    <w:rsid w:val="00286AEC"/>
    <w:rsid w:val="00290CA8"/>
    <w:rsid w:val="00291B4F"/>
    <w:rsid w:val="00293F2F"/>
    <w:rsid w:val="00294EE5"/>
    <w:rsid w:val="00295EAF"/>
    <w:rsid w:val="00297D35"/>
    <w:rsid w:val="002A35D9"/>
    <w:rsid w:val="002A5F74"/>
    <w:rsid w:val="002A73A3"/>
    <w:rsid w:val="002B2923"/>
    <w:rsid w:val="002B3D91"/>
    <w:rsid w:val="002B4C7E"/>
    <w:rsid w:val="002B4D8B"/>
    <w:rsid w:val="002B639F"/>
    <w:rsid w:val="002C179E"/>
    <w:rsid w:val="002C4998"/>
    <w:rsid w:val="002C526E"/>
    <w:rsid w:val="002D3CA8"/>
    <w:rsid w:val="002D4366"/>
    <w:rsid w:val="002E0174"/>
    <w:rsid w:val="002E2154"/>
    <w:rsid w:val="002E48D8"/>
    <w:rsid w:val="002F2D98"/>
    <w:rsid w:val="002F3430"/>
    <w:rsid w:val="003032A6"/>
    <w:rsid w:val="0030336F"/>
    <w:rsid w:val="00305133"/>
    <w:rsid w:val="003104E9"/>
    <w:rsid w:val="00314B35"/>
    <w:rsid w:val="003214FB"/>
    <w:rsid w:val="00321ED3"/>
    <w:rsid w:val="003230AD"/>
    <w:rsid w:val="00324DE9"/>
    <w:rsid w:val="00332AEA"/>
    <w:rsid w:val="00334762"/>
    <w:rsid w:val="003463A6"/>
    <w:rsid w:val="0034708F"/>
    <w:rsid w:val="003528DF"/>
    <w:rsid w:val="003532E3"/>
    <w:rsid w:val="00353858"/>
    <w:rsid w:val="00354284"/>
    <w:rsid w:val="00357F19"/>
    <w:rsid w:val="003607B9"/>
    <w:rsid w:val="00361F29"/>
    <w:rsid w:val="00363F7A"/>
    <w:rsid w:val="00364260"/>
    <w:rsid w:val="00366118"/>
    <w:rsid w:val="00371AA2"/>
    <w:rsid w:val="00377616"/>
    <w:rsid w:val="00382FA3"/>
    <w:rsid w:val="00386E2E"/>
    <w:rsid w:val="003906BF"/>
    <w:rsid w:val="003910EB"/>
    <w:rsid w:val="003927E2"/>
    <w:rsid w:val="00393D0E"/>
    <w:rsid w:val="00394C13"/>
    <w:rsid w:val="00396B33"/>
    <w:rsid w:val="003970DE"/>
    <w:rsid w:val="003A07C1"/>
    <w:rsid w:val="003A2F5F"/>
    <w:rsid w:val="003A3CE9"/>
    <w:rsid w:val="003A4224"/>
    <w:rsid w:val="003B4B96"/>
    <w:rsid w:val="003B4BB7"/>
    <w:rsid w:val="003B6BA1"/>
    <w:rsid w:val="003B7F3D"/>
    <w:rsid w:val="003C4151"/>
    <w:rsid w:val="003D22FC"/>
    <w:rsid w:val="003D3527"/>
    <w:rsid w:val="003D53A3"/>
    <w:rsid w:val="003E1C41"/>
    <w:rsid w:val="003E1E15"/>
    <w:rsid w:val="003E42E3"/>
    <w:rsid w:val="003E4F3C"/>
    <w:rsid w:val="003E717C"/>
    <w:rsid w:val="003F03BC"/>
    <w:rsid w:val="003F2859"/>
    <w:rsid w:val="003F4F4C"/>
    <w:rsid w:val="00401274"/>
    <w:rsid w:val="00405DB4"/>
    <w:rsid w:val="004108AF"/>
    <w:rsid w:val="00410BC1"/>
    <w:rsid w:val="00411C02"/>
    <w:rsid w:val="00412BD8"/>
    <w:rsid w:val="00416DB7"/>
    <w:rsid w:val="00420594"/>
    <w:rsid w:val="00421202"/>
    <w:rsid w:val="00421DA1"/>
    <w:rsid w:val="004226BC"/>
    <w:rsid w:val="00424CB7"/>
    <w:rsid w:val="004264D9"/>
    <w:rsid w:val="00427969"/>
    <w:rsid w:val="0043053A"/>
    <w:rsid w:val="00431501"/>
    <w:rsid w:val="0043420E"/>
    <w:rsid w:val="0043489F"/>
    <w:rsid w:val="00436178"/>
    <w:rsid w:val="0044075B"/>
    <w:rsid w:val="00440D74"/>
    <w:rsid w:val="00442738"/>
    <w:rsid w:val="00443FC2"/>
    <w:rsid w:val="00446087"/>
    <w:rsid w:val="00454BFB"/>
    <w:rsid w:val="0045611A"/>
    <w:rsid w:val="00460FCA"/>
    <w:rsid w:val="004627D3"/>
    <w:rsid w:val="004631BB"/>
    <w:rsid w:val="00463F23"/>
    <w:rsid w:val="00463FC5"/>
    <w:rsid w:val="00466AAE"/>
    <w:rsid w:val="004672DD"/>
    <w:rsid w:val="00467BFF"/>
    <w:rsid w:val="00467CEB"/>
    <w:rsid w:val="00470956"/>
    <w:rsid w:val="00470DFB"/>
    <w:rsid w:val="00473B13"/>
    <w:rsid w:val="00480265"/>
    <w:rsid w:val="004805C6"/>
    <w:rsid w:val="004810B8"/>
    <w:rsid w:val="004861E2"/>
    <w:rsid w:val="00487477"/>
    <w:rsid w:val="004876F8"/>
    <w:rsid w:val="00490B4E"/>
    <w:rsid w:val="004A5A21"/>
    <w:rsid w:val="004A6F07"/>
    <w:rsid w:val="004B057C"/>
    <w:rsid w:val="004B152D"/>
    <w:rsid w:val="004B2EA8"/>
    <w:rsid w:val="004B3ABF"/>
    <w:rsid w:val="004B4766"/>
    <w:rsid w:val="004B5352"/>
    <w:rsid w:val="004B6033"/>
    <w:rsid w:val="004B7F39"/>
    <w:rsid w:val="004C013F"/>
    <w:rsid w:val="004C018E"/>
    <w:rsid w:val="004C056B"/>
    <w:rsid w:val="004C0B19"/>
    <w:rsid w:val="004C6E6C"/>
    <w:rsid w:val="004D1DD0"/>
    <w:rsid w:val="004D2D50"/>
    <w:rsid w:val="004D342C"/>
    <w:rsid w:val="004D686B"/>
    <w:rsid w:val="004D7779"/>
    <w:rsid w:val="004D7CEE"/>
    <w:rsid w:val="004E0AE6"/>
    <w:rsid w:val="004E125A"/>
    <w:rsid w:val="004E27D7"/>
    <w:rsid w:val="004E49A2"/>
    <w:rsid w:val="004F132A"/>
    <w:rsid w:val="004F288B"/>
    <w:rsid w:val="004F3304"/>
    <w:rsid w:val="005137CD"/>
    <w:rsid w:val="00513E59"/>
    <w:rsid w:val="00516088"/>
    <w:rsid w:val="005206C1"/>
    <w:rsid w:val="00522354"/>
    <w:rsid w:val="005225D6"/>
    <w:rsid w:val="00523085"/>
    <w:rsid w:val="00524B73"/>
    <w:rsid w:val="00527CD1"/>
    <w:rsid w:val="005343BD"/>
    <w:rsid w:val="00535452"/>
    <w:rsid w:val="00535F22"/>
    <w:rsid w:val="00540203"/>
    <w:rsid w:val="00543C9E"/>
    <w:rsid w:val="00543D75"/>
    <w:rsid w:val="00544A6C"/>
    <w:rsid w:val="0054688B"/>
    <w:rsid w:val="00547060"/>
    <w:rsid w:val="00553973"/>
    <w:rsid w:val="00562473"/>
    <w:rsid w:val="00562762"/>
    <w:rsid w:val="0057073E"/>
    <w:rsid w:val="00570DA4"/>
    <w:rsid w:val="00580EF0"/>
    <w:rsid w:val="0058108E"/>
    <w:rsid w:val="00581171"/>
    <w:rsid w:val="00582AF4"/>
    <w:rsid w:val="00584970"/>
    <w:rsid w:val="00584F44"/>
    <w:rsid w:val="00586309"/>
    <w:rsid w:val="005867F4"/>
    <w:rsid w:val="00586BF8"/>
    <w:rsid w:val="00587745"/>
    <w:rsid w:val="0058795D"/>
    <w:rsid w:val="005907B0"/>
    <w:rsid w:val="00591A75"/>
    <w:rsid w:val="00595446"/>
    <w:rsid w:val="005A0172"/>
    <w:rsid w:val="005A1FE3"/>
    <w:rsid w:val="005A4AD5"/>
    <w:rsid w:val="005B31BE"/>
    <w:rsid w:val="005B4790"/>
    <w:rsid w:val="005B4983"/>
    <w:rsid w:val="005C0C50"/>
    <w:rsid w:val="005C1573"/>
    <w:rsid w:val="005C225F"/>
    <w:rsid w:val="005C341A"/>
    <w:rsid w:val="005D26E4"/>
    <w:rsid w:val="005D5A11"/>
    <w:rsid w:val="005D73EF"/>
    <w:rsid w:val="005E040F"/>
    <w:rsid w:val="005E05BB"/>
    <w:rsid w:val="005E0E0F"/>
    <w:rsid w:val="005E1E43"/>
    <w:rsid w:val="005E469C"/>
    <w:rsid w:val="005E48C0"/>
    <w:rsid w:val="005E4AF4"/>
    <w:rsid w:val="005E5721"/>
    <w:rsid w:val="005F5E60"/>
    <w:rsid w:val="005F660F"/>
    <w:rsid w:val="005F6DE5"/>
    <w:rsid w:val="00600975"/>
    <w:rsid w:val="00603B69"/>
    <w:rsid w:val="00606E68"/>
    <w:rsid w:val="00607036"/>
    <w:rsid w:val="006109F7"/>
    <w:rsid w:val="00620DC1"/>
    <w:rsid w:val="006248B0"/>
    <w:rsid w:val="00626072"/>
    <w:rsid w:val="0064303E"/>
    <w:rsid w:val="006460BC"/>
    <w:rsid w:val="0064661E"/>
    <w:rsid w:val="006473CC"/>
    <w:rsid w:val="00662512"/>
    <w:rsid w:val="00671946"/>
    <w:rsid w:val="00671C9B"/>
    <w:rsid w:val="00674332"/>
    <w:rsid w:val="00676720"/>
    <w:rsid w:val="00676CF0"/>
    <w:rsid w:val="006771E9"/>
    <w:rsid w:val="00677A1F"/>
    <w:rsid w:val="00680338"/>
    <w:rsid w:val="00681433"/>
    <w:rsid w:val="00681926"/>
    <w:rsid w:val="0069059F"/>
    <w:rsid w:val="00693F91"/>
    <w:rsid w:val="00695426"/>
    <w:rsid w:val="006A1773"/>
    <w:rsid w:val="006A1F4D"/>
    <w:rsid w:val="006A616B"/>
    <w:rsid w:val="006A77AB"/>
    <w:rsid w:val="006B29A1"/>
    <w:rsid w:val="006B3A5F"/>
    <w:rsid w:val="006B3CAC"/>
    <w:rsid w:val="006B4335"/>
    <w:rsid w:val="006B5FA7"/>
    <w:rsid w:val="006B7DBF"/>
    <w:rsid w:val="006C1865"/>
    <w:rsid w:val="006C3F27"/>
    <w:rsid w:val="006C5407"/>
    <w:rsid w:val="006C69B3"/>
    <w:rsid w:val="006C7BF3"/>
    <w:rsid w:val="006C7FE4"/>
    <w:rsid w:val="006D1B6D"/>
    <w:rsid w:val="006D1D02"/>
    <w:rsid w:val="006D6DB3"/>
    <w:rsid w:val="006E18F4"/>
    <w:rsid w:val="006E3EF5"/>
    <w:rsid w:val="006F03B9"/>
    <w:rsid w:val="006F41BB"/>
    <w:rsid w:val="006F56BB"/>
    <w:rsid w:val="006F5864"/>
    <w:rsid w:val="006F5C40"/>
    <w:rsid w:val="006F647D"/>
    <w:rsid w:val="007002B2"/>
    <w:rsid w:val="00701B99"/>
    <w:rsid w:val="00702AF8"/>
    <w:rsid w:val="00703519"/>
    <w:rsid w:val="007038FD"/>
    <w:rsid w:val="0070478E"/>
    <w:rsid w:val="007105B7"/>
    <w:rsid w:val="007116E2"/>
    <w:rsid w:val="007121BC"/>
    <w:rsid w:val="0071543A"/>
    <w:rsid w:val="0071631E"/>
    <w:rsid w:val="00720A19"/>
    <w:rsid w:val="00726221"/>
    <w:rsid w:val="00730ADA"/>
    <w:rsid w:val="007318A0"/>
    <w:rsid w:val="00740A85"/>
    <w:rsid w:val="00743873"/>
    <w:rsid w:val="00743A8C"/>
    <w:rsid w:val="00744458"/>
    <w:rsid w:val="00745066"/>
    <w:rsid w:val="00745E58"/>
    <w:rsid w:val="00752148"/>
    <w:rsid w:val="007528EF"/>
    <w:rsid w:val="00752996"/>
    <w:rsid w:val="00772A2D"/>
    <w:rsid w:val="00775DCA"/>
    <w:rsid w:val="007764E1"/>
    <w:rsid w:val="00776E8F"/>
    <w:rsid w:val="007810F0"/>
    <w:rsid w:val="007853DB"/>
    <w:rsid w:val="0078558E"/>
    <w:rsid w:val="0078602D"/>
    <w:rsid w:val="00786E6A"/>
    <w:rsid w:val="00795E8F"/>
    <w:rsid w:val="007A1D6B"/>
    <w:rsid w:val="007A2FB6"/>
    <w:rsid w:val="007A50DE"/>
    <w:rsid w:val="007A5178"/>
    <w:rsid w:val="007A67C4"/>
    <w:rsid w:val="007A720C"/>
    <w:rsid w:val="007B03BF"/>
    <w:rsid w:val="007B1926"/>
    <w:rsid w:val="007B203B"/>
    <w:rsid w:val="007B2819"/>
    <w:rsid w:val="007B2A88"/>
    <w:rsid w:val="007B674F"/>
    <w:rsid w:val="007C2943"/>
    <w:rsid w:val="007C2F67"/>
    <w:rsid w:val="007C3137"/>
    <w:rsid w:val="007C7BC7"/>
    <w:rsid w:val="007C7FC5"/>
    <w:rsid w:val="007D1698"/>
    <w:rsid w:val="007D1F82"/>
    <w:rsid w:val="007D1FEF"/>
    <w:rsid w:val="007D2F64"/>
    <w:rsid w:val="007D4CDD"/>
    <w:rsid w:val="007D761F"/>
    <w:rsid w:val="007E0870"/>
    <w:rsid w:val="007E09DC"/>
    <w:rsid w:val="007E1535"/>
    <w:rsid w:val="007E29E4"/>
    <w:rsid w:val="007E4632"/>
    <w:rsid w:val="007E6066"/>
    <w:rsid w:val="007F4921"/>
    <w:rsid w:val="007F646D"/>
    <w:rsid w:val="007F6B5D"/>
    <w:rsid w:val="007F7546"/>
    <w:rsid w:val="007F76A1"/>
    <w:rsid w:val="00803B8A"/>
    <w:rsid w:val="00804B1D"/>
    <w:rsid w:val="00805F4C"/>
    <w:rsid w:val="00806798"/>
    <w:rsid w:val="00814D81"/>
    <w:rsid w:val="00820A24"/>
    <w:rsid w:val="008235DE"/>
    <w:rsid w:val="00826E0B"/>
    <w:rsid w:val="0083076D"/>
    <w:rsid w:val="00830EBF"/>
    <w:rsid w:val="00831BEA"/>
    <w:rsid w:val="0083493C"/>
    <w:rsid w:val="00837B54"/>
    <w:rsid w:val="0084137F"/>
    <w:rsid w:val="0084213A"/>
    <w:rsid w:val="0085143B"/>
    <w:rsid w:val="0085236C"/>
    <w:rsid w:val="008542FB"/>
    <w:rsid w:val="00860949"/>
    <w:rsid w:val="0086251F"/>
    <w:rsid w:val="00865B16"/>
    <w:rsid w:val="00867939"/>
    <w:rsid w:val="008705EE"/>
    <w:rsid w:val="00874A52"/>
    <w:rsid w:val="008775EA"/>
    <w:rsid w:val="00877A19"/>
    <w:rsid w:val="00881110"/>
    <w:rsid w:val="0088342E"/>
    <w:rsid w:val="008901E7"/>
    <w:rsid w:val="0089084D"/>
    <w:rsid w:val="008919C2"/>
    <w:rsid w:val="008933F4"/>
    <w:rsid w:val="00897533"/>
    <w:rsid w:val="0089776F"/>
    <w:rsid w:val="008A42BD"/>
    <w:rsid w:val="008A545B"/>
    <w:rsid w:val="008B1792"/>
    <w:rsid w:val="008B23FB"/>
    <w:rsid w:val="008B3DC5"/>
    <w:rsid w:val="008B41B4"/>
    <w:rsid w:val="008B6397"/>
    <w:rsid w:val="008B68ED"/>
    <w:rsid w:val="008C2E0F"/>
    <w:rsid w:val="008C4B1C"/>
    <w:rsid w:val="008C5F2F"/>
    <w:rsid w:val="008D1EDF"/>
    <w:rsid w:val="008D2504"/>
    <w:rsid w:val="008D4055"/>
    <w:rsid w:val="008D5896"/>
    <w:rsid w:val="008D596D"/>
    <w:rsid w:val="008D6BCE"/>
    <w:rsid w:val="008D7010"/>
    <w:rsid w:val="008E0264"/>
    <w:rsid w:val="008E0822"/>
    <w:rsid w:val="008E1482"/>
    <w:rsid w:val="008E347D"/>
    <w:rsid w:val="008E5DEB"/>
    <w:rsid w:val="008F066F"/>
    <w:rsid w:val="008F2DB6"/>
    <w:rsid w:val="008F4654"/>
    <w:rsid w:val="009023C3"/>
    <w:rsid w:val="0090432F"/>
    <w:rsid w:val="009064AD"/>
    <w:rsid w:val="0090758A"/>
    <w:rsid w:val="00910926"/>
    <w:rsid w:val="00911A25"/>
    <w:rsid w:val="00911B2E"/>
    <w:rsid w:val="00912F6D"/>
    <w:rsid w:val="00912FAF"/>
    <w:rsid w:val="00920856"/>
    <w:rsid w:val="00922EFD"/>
    <w:rsid w:val="00923868"/>
    <w:rsid w:val="009308E9"/>
    <w:rsid w:val="00934591"/>
    <w:rsid w:val="00934E97"/>
    <w:rsid w:val="00940A35"/>
    <w:rsid w:val="00941F6A"/>
    <w:rsid w:val="009511ED"/>
    <w:rsid w:val="0095165C"/>
    <w:rsid w:val="00954222"/>
    <w:rsid w:val="00955DFE"/>
    <w:rsid w:val="00963EE4"/>
    <w:rsid w:val="00970B34"/>
    <w:rsid w:val="009727DC"/>
    <w:rsid w:val="00974316"/>
    <w:rsid w:val="00974538"/>
    <w:rsid w:val="00981F65"/>
    <w:rsid w:val="00983AB0"/>
    <w:rsid w:val="009907AD"/>
    <w:rsid w:val="00994D21"/>
    <w:rsid w:val="00995CDC"/>
    <w:rsid w:val="009962D7"/>
    <w:rsid w:val="00996622"/>
    <w:rsid w:val="00996E84"/>
    <w:rsid w:val="009974AA"/>
    <w:rsid w:val="009A1176"/>
    <w:rsid w:val="009A13CD"/>
    <w:rsid w:val="009A60C0"/>
    <w:rsid w:val="009A7A4D"/>
    <w:rsid w:val="009B399D"/>
    <w:rsid w:val="009B41A9"/>
    <w:rsid w:val="009B42BB"/>
    <w:rsid w:val="009C0482"/>
    <w:rsid w:val="009C0CBD"/>
    <w:rsid w:val="009C3EA5"/>
    <w:rsid w:val="009C4E56"/>
    <w:rsid w:val="009D2918"/>
    <w:rsid w:val="009D2BC9"/>
    <w:rsid w:val="009D4EC1"/>
    <w:rsid w:val="009E3576"/>
    <w:rsid w:val="009E4B1A"/>
    <w:rsid w:val="009F0447"/>
    <w:rsid w:val="009F2286"/>
    <w:rsid w:val="009F2B4B"/>
    <w:rsid w:val="009F5B43"/>
    <w:rsid w:val="009F5CA5"/>
    <w:rsid w:val="009F5D77"/>
    <w:rsid w:val="00A004B2"/>
    <w:rsid w:val="00A07807"/>
    <w:rsid w:val="00A161D0"/>
    <w:rsid w:val="00A23850"/>
    <w:rsid w:val="00A245BF"/>
    <w:rsid w:val="00A25791"/>
    <w:rsid w:val="00A27FDB"/>
    <w:rsid w:val="00A3236B"/>
    <w:rsid w:val="00A35669"/>
    <w:rsid w:val="00A3723E"/>
    <w:rsid w:val="00A40055"/>
    <w:rsid w:val="00A46803"/>
    <w:rsid w:val="00A516E8"/>
    <w:rsid w:val="00A534A9"/>
    <w:rsid w:val="00A534C4"/>
    <w:rsid w:val="00A5467A"/>
    <w:rsid w:val="00A54DA6"/>
    <w:rsid w:val="00A56F12"/>
    <w:rsid w:val="00A577A4"/>
    <w:rsid w:val="00A67DA0"/>
    <w:rsid w:val="00A70C91"/>
    <w:rsid w:val="00A74237"/>
    <w:rsid w:val="00A744F1"/>
    <w:rsid w:val="00A74FB2"/>
    <w:rsid w:val="00A756A6"/>
    <w:rsid w:val="00A760EC"/>
    <w:rsid w:val="00A764CE"/>
    <w:rsid w:val="00A77852"/>
    <w:rsid w:val="00A80FBB"/>
    <w:rsid w:val="00A84381"/>
    <w:rsid w:val="00A8449F"/>
    <w:rsid w:val="00A8561D"/>
    <w:rsid w:val="00A86303"/>
    <w:rsid w:val="00A90688"/>
    <w:rsid w:val="00A91106"/>
    <w:rsid w:val="00A9533E"/>
    <w:rsid w:val="00A95D80"/>
    <w:rsid w:val="00AA39DE"/>
    <w:rsid w:val="00AA6BF0"/>
    <w:rsid w:val="00AA6DB8"/>
    <w:rsid w:val="00AB000C"/>
    <w:rsid w:val="00AB5408"/>
    <w:rsid w:val="00AB740A"/>
    <w:rsid w:val="00AC0D4A"/>
    <w:rsid w:val="00AC2E02"/>
    <w:rsid w:val="00AC3CC4"/>
    <w:rsid w:val="00AC4631"/>
    <w:rsid w:val="00AD0F2A"/>
    <w:rsid w:val="00AD4711"/>
    <w:rsid w:val="00AD52B6"/>
    <w:rsid w:val="00AD62D5"/>
    <w:rsid w:val="00AD79EC"/>
    <w:rsid w:val="00AE28CE"/>
    <w:rsid w:val="00AE4AA4"/>
    <w:rsid w:val="00AE5EDA"/>
    <w:rsid w:val="00AF112B"/>
    <w:rsid w:val="00AF47EE"/>
    <w:rsid w:val="00AF50D5"/>
    <w:rsid w:val="00B00D05"/>
    <w:rsid w:val="00B00E2C"/>
    <w:rsid w:val="00B01258"/>
    <w:rsid w:val="00B0490A"/>
    <w:rsid w:val="00B051BE"/>
    <w:rsid w:val="00B1504E"/>
    <w:rsid w:val="00B162B1"/>
    <w:rsid w:val="00B252BE"/>
    <w:rsid w:val="00B266CC"/>
    <w:rsid w:val="00B30469"/>
    <w:rsid w:val="00B43036"/>
    <w:rsid w:val="00B4476B"/>
    <w:rsid w:val="00B45202"/>
    <w:rsid w:val="00B452A7"/>
    <w:rsid w:val="00B459FF"/>
    <w:rsid w:val="00B45D34"/>
    <w:rsid w:val="00B50BEC"/>
    <w:rsid w:val="00B51289"/>
    <w:rsid w:val="00B519F5"/>
    <w:rsid w:val="00B57AAE"/>
    <w:rsid w:val="00B62719"/>
    <w:rsid w:val="00B65E62"/>
    <w:rsid w:val="00B71FDC"/>
    <w:rsid w:val="00B8098B"/>
    <w:rsid w:val="00B94286"/>
    <w:rsid w:val="00B95A11"/>
    <w:rsid w:val="00B966D4"/>
    <w:rsid w:val="00BA2246"/>
    <w:rsid w:val="00BA2680"/>
    <w:rsid w:val="00BA30F1"/>
    <w:rsid w:val="00BA3233"/>
    <w:rsid w:val="00BA58DC"/>
    <w:rsid w:val="00BA714A"/>
    <w:rsid w:val="00BB5EC4"/>
    <w:rsid w:val="00BC0B89"/>
    <w:rsid w:val="00BC0D0E"/>
    <w:rsid w:val="00BC1213"/>
    <w:rsid w:val="00BC4FE2"/>
    <w:rsid w:val="00BC55BF"/>
    <w:rsid w:val="00BD2646"/>
    <w:rsid w:val="00BD5D97"/>
    <w:rsid w:val="00BE0191"/>
    <w:rsid w:val="00BE267A"/>
    <w:rsid w:val="00BE4E87"/>
    <w:rsid w:val="00BE4ECB"/>
    <w:rsid w:val="00BE5672"/>
    <w:rsid w:val="00BF0259"/>
    <w:rsid w:val="00BF1AC7"/>
    <w:rsid w:val="00BF37FA"/>
    <w:rsid w:val="00BF3851"/>
    <w:rsid w:val="00BF4DBA"/>
    <w:rsid w:val="00BF771A"/>
    <w:rsid w:val="00BF7F04"/>
    <w:rsid w:val="00C057D3"/>
    <w:rsid w:val="00C117AC"/>
    <w:rsid w:val="00C12E85"/>
    <w:rsid w:val="00C15717"/>
    <w:rsid w:val="00C2551D"/>
    <w:rsid w:val="00C266D3"/>
    <w:rsid w:val="00C33914"/>
    <w:rsid w:val="00C358EC"/>
    <w:rsid w:val="00C36CAA"/>
    <w:rsid w:val="00C40CA1"/>
    <w:rsid w:val="00C50A8B"/>
    <w:rsid w:val="00C53F94"/>
    <w:rsid w:val="00C5564F"/>
    <w:rsid w:val="00C56246"/>
    <w:rsid w:val="00C56B7B"/>
    <w:rsid w:val="00C610F6"/>
    <w:rsid w:val="00C61EB2"/>
    <w:rsid w:val="00C6486C"/>
    <w:rsid w:val="00C66E14"/>
    <w:rsid w:val="00C71BA3"/>
    <w:rsid w:val="00C7581C"/>
    <w:rsid w:val="00C82813"/>
    <w:rsid w:val="00C842E6"/>
    <w:rsid w:val="00C853B9"/>
    <w:rsid w:val="00C86773"/>
    <w:rsid w:val="00C91D8C"/>
    <w:rsid w:val="00C92BCB"/>
    <w:rsid w:val="00C94899"/>
    <w:rsid w:val="00C94B65"/>
    <w:rsid w:val="00C94B7D"/>
    <w:rsid w:val="00CA0215"/>
    <w:rsid w:val="00CA1F26"/>
    <w:rsid w:val="00CA4FAF"/>
    <w:rsid w:val="00CA597E"/>
    <w:rsid w:val="00CB71ED"/>
    <w:rsid w:val="00CC3606"/>
    <w:rsid w:val="00CD0283"/>
    <w:rsid w:val="00CD4EC6"/>
    <w:rsid w:val="00CD62C6"/>
    <w:rsid w:val="00CE042A"/>
    <w:rsid w:val="00CE2817"/>
    <w:rsid w:val="00CE2856"/>
    <w:rsid w:val="00CE353A"/>
    <w:rsid w:val="00CE6927"/>
    <w:rsid w:val="00CF611A"/>
    <w:rsid w:val="00D033E9"/>
    <w:rsid w:val="00D062D9"/>
    <w:rsid w:val="00D12522"/>
    <w:rsid w:val="00D168EE"/>
    <w:rsid w:val="00D233EA"/>
    <w:rsid w:val="00D2393C"/>
    <w:rsid w:val="00D26229"/>
    <w:rsid w:val="00D26F2D"/>
    <w:rsid w:val="00D31B02"/>
    <w:rsid w:val="00D31E31"/>
    <w:rsid w:val="00D3344D"/>
    <w:rsid w:val="00D33A6B"/>
    <w:rsid w:val="00D33FBA"/>
    <w:rsid w:val="00D34ED4"/>
    <w:rsid w:val="00D359EA"/>
    <w:rsid w:val="00D424BC"/>
    <w:rsid w:val="00D44AA6"/>
    <w:rsid w:val="00D457FF"/>
    <w:rsid w:val="00D45DC5"/>
    <w:rsid w:val="00D50665"/>
    <w:rsid w:val="00D506AB"/>
    <w:rsid w:val="00D52D93"/>
    <w:rsid w:val="00D54317"/>
    <w:rsid w:val="00D57C44"/>
    <w:rsid w:val="00D60F26"/>
    <w:rsid w:val="00D61CD9"/>
    <w:rsid w:val="00D62E5A"/>
    <w:rsid w:val="00D634DC"/>
    <w:rsid w:val="00D6659C"/>
    <w:rsid w:val="00D7050E"/>
    <w:rsid w:val="00D71909"/>
    <w:rsid w:val="00D800FD"/>
    <w:rsid w:val="00D80878"/>
    <w:rsid w:val="00D819D6"/>
    <w:rsid w:val="00D848EC"/>
    <w:rsid w:val="00D85393"/>
    <w:rsid w:val="00D901EE"/>
    <w:rsid w:val="00D91BA9"/>
    <w:rsid w:val="00D932AC"/>
    <w:rsid w:val="00D93CC1"/>
    <w:rsid w:val="00D97653"/>
    <w:rsid w:val="00DA050B"/>
    <w:rsid w:val="00DA0DCC"/>
    <w:rsid w:val="00DA33A7"/>
    <w:rsid w:val="00DA3AE3"/>
    <w:rsid w:val="00DB2328"/>
    <w:rsid w:val="00DB5304"/>
    <w:rsid w:val="00DC19C0"/>
    <w:rsid w:val="00DC2C05"/>
    <w:rsid w:val="00DC4709"/>
    <w:rsid w:val="00DD1125"/>
    <w:rsid w:val="00DD2902"/>
    <w:rsid w:val="00DD3E46"/>
    <w:rsid w:val="00DD42BC"/>
    <w:rsid w:val="00DD450D"/>
    <w:rsid w:val="00DE0837"/>
    <w:rsid w:val="00DE2D45"/>
    <w:rsid w:val="00DF0E4A"/>
    <w:rsid w:val="00DF2ABE"/>
    <w:rsid w:val="00DF3E81"/>
    <w:rsid w:val="00DF586C"/>
    <w:rsid w:val="00DF6586"/>
    <w:rsid w:val="00E006C8"/>
    <w:rsid w:val="00E016D3"/>
    <w:rsid w:val="00E078EB"/>
    <w:rsid w:val="00E13141"/>
    <w:rsid w:val="00E13652"/>
    <w:rsid w:val="00E13B65"/>
    <w:rsid w:val="00E14AEE"/>
    <w:rsid w:val="00E15079"/>
    <w:rsid w:val="00E165FB"/>
    <w:rsid w:val="00E21670"/>
    <w:rsid w:val="00E2322A"/>
    <w:rsid w:val="00E27417"/>
    <w:rsid w:val="00E35E0E"/>
    <w:rsid w:val="00E37769"/>
    <w:rsid w:val="00E42B05"/>
    <w:rsid w:val="00E51D26"/>
    <w:rsid w:val="00E521A3"/>
    <w:rsid w:val="00E530C0"/>
    <w:rsid w:val="00E55DB8"/>
    <w:rsid w:val="00E64B83"/>
    <w:rsid w:val="00E66CC8"/>
    <w:rsid w:val="00E67BEF"/>
    <w:rsid w:val="00E73218"/>
    <w:rsid w:val="00E7346D"/>
    <w:rsid w:val="00E747DC"/>
    <w:rsid w:val="00E80780"/>
    <w:rsid w:val="00E82C0C"/>
    <w:rsid w:val="00E84DFA"/>
    <w:rsid w:val="00E862E3"/>
    <w:rsid w:val="00E90195"/>
    <w:rsid w:val="00E91CBF"/>
    <w:rsid w:val="00E94D66"/>
    <w:rsid w:val="00EA05D2"/>
    <w:rsid w:val="00EA2045"/>
    <w:rsid w:val="00EA2BB0"/>
    <w:rsid w:val="00EA4AE7"/>
    <w:rsid w:val="00EA587E"/>
    <w:rsid w:val="00EA65CB"/>
    <w:rsid w:val="00EA775A"/>
    <w:rsid w:val="00EB1941"/>
    <w:rsid w:val="00EB1C76"/>
    <w:rsid w:val="00EB3853"/>
    <w:rsid w:val="00EB7995"/>
    <w:rsid w:val="00EC1E85"/>
    <w:rsid w:val="00EC262B"/>
    <w:rsid w:val="00EC42DA"/>
    <w:rsid w:val="00EC4BFC"/>
    <w:rsid w:val="00EC5AFE"/>
    <w:rsid w:val="00EC759A"/>
    <w:rsid w:val="00EC76CF"/>
    <w:rsid w:val="00ED042D"/>
    <w:rsid w:val="00ED2B55"/>
    <w:rsid w:val="00ED51C1"/>
    <w:rsid w:val="00EE33D9"/>
    <w:rsid w:val="00EE6487"/>
    <w:rsid w:val="00EE7201"/>
    <w:rsid w:val="00EE7890"/>
    <w:rsid w:val="00EF0719"/>
    <w:rsid w:val="00EF281F"/>
    <w:rsid w:val="00EF470D"/>
    <w:rsid w:val="00EF491D"/>
    <w:rsid w:val="00EF6E3B"/>
    <w:rsid w:val="00F01243"/>
    <w:rsid w:val="00F01B9F"/>
    <w:rsid w:val="00F02B7B"/>
    <w:rsid w:val="00F02D60"/>
    <w:rsid w:val="00F052A7"/>
    <w:rsid w:val="00F063C5"/>
    <w:rsid w:val="00F0661A"/>
    <w:rsid w:val="00F132E2"/>
    <w:rsid w:val="00F13A0D"/>
    <w:rsid w:val="00F2011F"/>
    <w:rsid w:val="00F225C6"/>
    <w:rsid w:val="00F25840"/>
    <w:rsid w:val="00F306D5"/>
    <w:rsid w:val="00F31E9B"/>
    <w:rsid w:val="00F32D56"/>
    <w:rsid w:val="00F34213"/>
    <w:rsid w:val="00F345CE"/>
    <w:rsid w:val="00F37C3B"/>
    <w:rsid w:val="00F41E2E"/>
    <w:rsid w:val="00F4457D"/>
    <w:rsid w:val="00F47A10"/>
    <w:rsid w:val="00F5124A"/>
    <w:rsid w:val="00F54C50"/>
    <w:rsid w:val="00F5522F"/>
    <w:rsid w:val="00F5540D"/>
    <w:rsid w:val="00F6515B"/>
    <w:rsid w:val="00F671A1"/>
    <w:rsid w:val="00F729CD"/>
    <w:rsid w:val="00F81F47"/>
    <w:rsid w:val="00F8242E"/>
    <w:rsid w:val="00F8307E"/>
    <w:rsid w:val="00F83544"/>
    <w:rsid w:val="00F86144"/>
    <w:rsid w:val="00F9254C"/>
    <w:rsid w:val="00F929B4"/>
    <w:rsid w:val="00F97809"/>
    <w:rsid w:val="00FA0677"/>
    <w:rsid w:val="00FA07CF"/>
    <w:rsid w:val="00FA2ABE"/>
    <w:rsid w:val="00FA4F69"/>
    <w:rsid w:val="00FB58AE"/>
    <w:rsid w:val="00FB730B"/>
    <w:rsid w:val="00FC276E"/>
    <w:rsid w:val="00FC29B4"/>
    <w:rsid w:val="00FC30A3"/>
    <w:rsid w:val="00FC5982"/>
    <w:rsid w:val="00FC7E33"/>
    <w:rsid w:val="00FD2CF7"/>
    <w:rsid w:val="00FD6150"/>
    <w:rsid w:val="00FD67B5"/>
    <w:rsid w:val="00FD7DD3"/>
    <w:rsid w:val="00FE1800"/>
    <w:rsid w:val="00FE3AAF"/>
    <w:rsid w:val="00FE751B"/>
    <w:rsid w:val="00FF3E99"/>
    <w:rsid w:val="00FF4CED"/>
    <w:rsid w:val="00FF590E"/>
    <w:rsid w:val="00FF6D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00"/>
    <w:pPr>
      <w:jc w:val="left"/>
    </w:pPr>
    <w:rPr>
      <w:rFonts w:ascii="Times New Roman" w:eastAsia="Times New Roman" w:hAnsi="Times New Roman" w:cs="Times New Roman"/>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06BF"/>
    <w:pPr>
      <w:tabs>
        <w:tab w:val="center" w:pos="4252"/>
        <w:tab w:val="right" w:pos="8504"/>
      </w:tabs>
    </w:pPr>
  </w:style>
  <w:style w:type="character" w:customStyle="1" w:styleId="EncabezadoCar">
    <w:name w:val="Encabezado Car"/>
    <w:basedOn w:val="Fuentedeprrafopredeter"/>
    <w:link w:val="Encabezado"/>
    <w:uiPriority w:val="99"/>
    <w:rsid w:val="003906BF"/>
  </w:style>
  <w:style w:type="paragraph" w:styleId="Piedepgina">
    <w:name w:val="footer"/>
    <w:basedOn w:val="Normal"/>
    <w:link w:val="PiedepginaCar"/>
    <w:uiPriority w:val="99"/>
    <w:unhideWhenUsed/>
    <w:rsid w:val="003906BF"/>
    <w:pPr>
      <w:tabs>
        <w:tab w:val="center" w:pos="4252"/>
        <w:tab w:val="right" w:pos="8504"/>
      </w:tabs>
    </w:pPr>
  </w:style>
  <w:style w:type="character" w:customStyle="1" w:styleId="PiedepginaCar">
    <w:name w:val="Pie de página Car"/>
    <w:basedOn w:val="Fuentedeprrafopredeter"/>
    <w:link w:val="Piedepgina"/>
    <w:uiPriority w:val="99"/>
    <w:rsid w:val="003906BF"/>
  </w:style>
  <w:style w:type="paragraph" w:styleId="Textodeglobo">
    <w:name w:val="Balloon Text"/>
    <w:basedOn w:val="Normal"/>
    <w:link w:val="TextodegloboCar"/>
    <w:uiPriority w:val="99"/>
    <w:semiHidden/>
    <w:unhideWhenUsed/>
    <w:rsid w:val="003906BF"/>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BF"/>
    <w:rPr>
      <w:rFonts w:ascii="Tahoma" w:hAnsi="Tahoma" w:cs="Tahoma"/>
      <w:sz w:val="16"/>
      <w:szCs w:val="16"/>
    </w:rPr>
  </w:style>
  <w:style w:type="paragraph" w:styleId="Textoindependiente">
    <w:name w:val="Body Text"/>
    <w:basedOn w:val="Normal"/>
    <w:link w:val="TextoindependienteCar"/>
    <w:rsid w:val="00FE1800"/>
    <w:pPr>
      <w:ind w:right="51"/>
      <w:jc w:val="both"/>
    </w:pPr>
    <w:rPr>
      <w:rFonts w:ascii="Bookman Old Style" w:hAnsi="Bookman Old Style"/>
      <w:sz w:val="22"/>
    </w:rPr>
  </w:style>
  <w:style w:type="character" w:customStyle="1" w:styleId="TextoindependienteCar">
    <w:name w:val="Texto independiente Car"/>
    <w:basedOn w:val="Fuentedeprrafopredeter"/>
    <w:link w:val="Textoindependiente"/>
    <w:rsid w:val="00FE1800"/>
    <w:rPr>
      <w:rFonts w:ascii="Bookman Old Style" w:eastAsia="Times New Roman" w:hAnsi="Bookman Old Style" w:cs="Times New Roman"/>
      <w:szCs w:val="20"/>
      <w:lang w:val="ca-ES" w:eastAsia="es-ES"/>
    </w:rPr>
  </w:style>
  <w:style w:type="paragraph" w:styleId="Sangradetextonormal">
    <w:name w:val="Body Text Indent"/>
    <w:basedOn w:val="Normal"/>
    <w:link w:val="SangradetextonormalCar"/>
    <w:unhideWhenUsed/>
    <w:rsid w:val="00FE1800"/>
    <w:pPr>
      <w:spacing w:after="120"/>
      <w:ind w:left="283"/>
    </w:pPr>
  </w:style>
  <w:style w:type="character" w:customStyle="1" w:styleId="SangradetextonormalCar">
    <w:name w:val="Sangría de texto normal Car"/>
    <w:basedOn w:val="Fuentedeprrafopredeter"/>
    <w:link w:val="Sangradetextonormal"/>
    <w:rsid w:val="00FE1800"/>
    <w:rPr>
      <w:rFonts w:ascii="Times New Roman" w:eastAsia="Times New Roman" w:hAnsi="Times New Roman" w:cs="Times New Roman"/>
      <w:sz w:val="20"/>
      <w:szCs w:val="20"/>
      <w:lang w:val="ca-ES" w:eastAsia="es-ES"/>
    </w:rPr>
  </w:style>
  <w:style w:type="paragraph" w:styleId="Sangra2detindependiente">
    <w:name w:val="Body Text Indent 2"/>
    <w:basedOn w:val="Normal"/>
    <w:link w:val="Sangra2detindependienteCar"/>
    <w:uiPriority w:val="99"/>
    <w:semiHidden/>
    <w:unhideWhenUsed/>
    <w:rsid w:val="00FE18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E1800"/>
    <w:rPr>
      <w:rFonts w:ascii="Times New Roman" w:eastAsia="Times New Roman" w:hAnsi="Times New Roman" w:cs="Times New Roman"/>
      <w:sz w:val="20"/>
      <w:szCs w:val="20"/>
      <w:lang w:val="ca-ES" w:eastAsia="es-ES"/>
    </w:rPr>
  </w:style>
  <w:style w:type="paragraph" w:styleId="Prrafodelista">
    <w:name w:val="List Paragraph"/>
    <w:basedOn w:val="Normal"/>
    <w:uiPriority w:val="34"/>
    <w:qFormat/>
    <w:rsid w:val="00FE1800"/>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FE1800"/>
  </w:style>
  <w:style w:type="character" w:customStyle="1" w:styleId="hps">
    <w:name w:val="hps"/>
    <w:basedOn w:val="Fuentedeprrafopredeter"/>
    <w:rsid w:val="00FE1800"/>
  </w:style>
  <w:style w:type="character" w:customStyle="1" w:styleId="shorttext">
    <w:name w:val="short_text"/>
    <w:basedOn w:val="Fuentedeprrafopredeter"/>
    <w:rsid w:val="00FE1800"/>
  </w:style>
  <w:style w:type="table" w:styleId="Tablaconcuadrcula">
    <w:name w:val="Table Grid"/>
    <w:basedOn w:val="Tablanormal"/>
    <w:uiPriority w:val="59"/>
    <w:rsid w:val="00FE1800"/>
    <w:pPr>
      <w:jc w:val="left"/>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52AD"/>
    <w:pPr>
      <w:autoSpaceDE w:val="0"/>
      <w:autoSpaceDN w:val="0"/>
      <w:adjustRightInd w:val="0"/>
      <w:jc w:val="left"/>
    </w:pPr>
    <w:rPr>
      <w:rFonts w:ascii="Arial" w:hAnsi="Arial" w:cs="Arial"/>
      <w:color w:val="000000"/>
      <w:sz w:val="24"/>
      <w:szCs w:val="24"/>
    </w:rPr>
  </w:style>
  <w:style w:type="paragraph" w:styleId="NormalWeb">
    <w:name w:val="Normal (Web)"/>
    <w:basedOn w:val="Normal"/>
    <w:rsid w:val="00A46803"/>
    <w:pPr>
      <w:spacing w:line="360" w:lineRule="auto"/>
      <w:ind w:left="528" w:right="71" w:firstLine="600"/>
      <w:jc w:val="both"/>
    </w:pPr>
    <w:rPr>
      <w:rFonts w:ascii="Verdana" w:hAnsi="Verdana"/>
      <w:lang w:val="es-ES"/>
    </w:rPr>
  </w:style>
  <w:style w:type="character" w:styleId="Hipervnculo">
    <w:name w:val="Hyperlink"/>
    <w:basedOn w:val="Fuentedeprrafopredeter"/>
    <w:uiPriority w:val="99"/>
    <w:unhideWhenUsed/>
    <w:rsid w:val="00064588"/>
    <w:rPr>
      <w:color w:val="0000FF" w:themeColor="hyperlink"/>
      <w:u w:val="single"/>
    </w:rPr>
  </w:style>
  <w:style w:type="character" w:styleId="Hipervnculovisitado">
    <w:name w:val="FollowedHyperlink"/>
    <w:basedOn w:val="Fuentedeprrafopredeter"/>
    <w:uiPriority w:val="99"/>
    <w:semiHidden/>
    <w:unhideWhenUsed/>
    <w:rsid w:val="000645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00"/>
    <w:pPr>
      <w:jc w:val="left"/>
    </w:pPr>
    <w:rPr>
      <w:rFonts w:ascii="Times New Roman" w:eastAsia="Times New Roman" w:hAnsi="Times New Roman" w:cs="Times New Roman"/>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06BF"/>
    <w:pPr>
      <w:tabs>
        <w:tab w:val="center" w:pos="4252"/>
        <w:tab w:val="right" w:pos="8504"/>
      </w:tabs>
    </w:pPr>
  </w:style>
  <w:style w:type="character" w:customStyle="1" w:styleId="EncabezadoCar">
    <w:name w:val="Encabezado Car"/>
    <w:basedOn w:val="Fuentedeprrafopredeter"/>
    <w:link w:val="Encabezado"/>
    <w:uiPriority w:val="99"/>
    <w:rsid w:val="003906BF"/>
  </w:style>
  <w:style w:type="paragraph" w:styleId="Piedepgina">
    <w:name w:val="footer"/>
    <w:basedOn w:val="Normal"/>
    <w:link w:val="PiedepginaCar"/>
    <w:uiPriority w:val="99"/>
    <w:unhideWhenUsed/>
    <w:rsid w:val="003906BF"/>
    <w:pPr>
      <w:tabs>
        <w:tab w:val="center" w:pos="4252"/>
        <w:tab w:val="right" w:pos="8504"/>
      </w:tabs>
    </w:pPr>
  </w:style>
  <w:style w:type="character" w:customStyle="1" w:styleId="PiedepginaCar">
    <w:name w:val="Pie de página Car"/>
    <w:basedOn w:val="Fuentedeprrafopredeter"/>
    <w:link w:val="Piedepgina"/>
    <w:uiPriority w:val="99"/>
    <w:rsid w:val="003906BF"/>
  </w:style>
  <w:style w:type="paragraph" w:styleId="Textodeglobo">
    <w:name w:val="Balloon Text"/>
    <w:basedOn w:val="Normal"/>
    <w:link w:val="TextodegloboCar"/>
    <w:uiPriority w:val="99"/>
    <w:semiHidden/>
    <w:unhideWhenUsed/>
    <w:rsid w:val="003906BF"/>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BF"/>
    <w:rPr>
      <w:rFonts w:ascii="Tahoma" w:hAnsi="Tahoma" w:cs="Tahoma"/>
      <w:sz w:val="16"/>
      <w:szCs w:val="16"/>
    </w:rPr>
  </w:style>
  <w:style w:type="paragraph" w:styleId="Textoindependiente">
    <w:name w:val="Body Text"/>
    <w:basedOn w:val="Normal"/>
    <w:link w:val="TextoindependienteCar"/>
    <w:rsid w:val="00FE1800"/>
    <w:pPr>
      <w:ind w:right="51"/>
      <w:jc w:val="both"/>
    </w:pPr>
    <w:rPr>
      <w:rFonts w:ascii="Bookman Old Style" w:hAnsi="Bookman Old Style"/>
      <w:sz w:val="22"/>
    </w:rPr>
  </w:style>
  <w:style w:type="character" w:customStyle="1" w:styleId="TextoindependienteCar">
    <w:name w:val="Texto independiente Car"/>
    <w:basedOn w:val="Fuentedeprrafopredeter"/>
    <w:link w:val="Textoindependiente"/>
    <w:rsid w:val="00FE1800"/>
    <w:rPr>
      <w:rFonts w:ascii="Bookman Old Style" w:eastAsia="Times New Roman" w:hAnsi="Bookman Old Style" w:cs="Times New Roman"/>
      <w:szCs w:val="20"/>
      <w:lang w:val="ca-ES" w:eastAsia="es-ES"/>
    </w:rPr>
  </w:style>
  <w:style w:type="paragraph" w:styleId="Sangradetextonormal">
    <w:name w:val="Body Text Indent"/>
    <w:basedOn w:val="Normal"/>
    <w:link w:val="SangradetextonormalCar"/>
    <w:unhideWhenUsed/>
    <w:rsid w:val="00FE1800"/>
    <w:pPr>
      <w:spacing w:after="120"/>
      <w:ind w:left="283"/>
    </w:pPr>
  </w:style>
  <w:style w:type="character" w:customStyle="1" w:styleId="SangradetextonormalCar">
    <w:name w:val="Sangría de texto normal Car"/>
    <w:basedOn w:val="Fuentedeprrafopredeter"/>
    <w:link w:val="Sangradetextonormal"/>
    <w:rsid w:val="00FE1800"/>
    <w:rPr>
      <w:rFonts w:ascii="Times New Roman" w:eastAsia="Times New Roman" w:hAnsi="Times New Roman" w:cs="Times New Roman"/>
      <w:sz w:val="20"/>
      <w:szCs w:val="20"/>
      <w:lang w:val="ca-ES" w:eastAsia="es-ES"/>
    </w:rPr>
  </w:style>
  <w:style w:type="paragraph" w:styleId="Sangra2detindependiente">
    <w:name w:val="Body Text Indent 2"/>
    <w:basedOn w:val="Normal"/>
    <w:link w:val="Sangra2detindependienteCar"/>
    <w:uiPriority w:val="99"/>
    <w:semiHidden/>
    <w:unhideWhenUsed/>
    <w:rsid w:val="00FE18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E1800"/>
    <w:rPr>
      <w:rFonts w:ascii="Times New Roman" w:eastAsia="Times New Roman" w:hAnsi="Times New Roman" w:cs="Times New Roman"/>
      <w:sz w:val="20"/>
      <w:szCs w:val="20"/>
      <w:lang w:val="ca-ES" w:eastAsia="es-ES"/>
    </w:rPr>
  </w:style>
  <w:style w:type="paragraph" w:styleId="Prrafodelista">
    <w:name w:val="List Paragraph"/>
    <w:basedOn w:val="Normal"/>
    <w:uiPriority w:val="34"/>
    <w:qFormat/>
    <w:rsid w:val="00FE1800"/>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FE1800"/>
  </w:style>
  <w:style w:type="character" w:customStyle="1" w:styleId="hps">
    <w:name w:val="hps"/>
    <w:basedOn w:val="Fuentedeprrafopredeter"/>
    <w:rsid w:val="00FE1800"/>
  </w:style>
  <w:style w:type="character" w:customStyle="1" w:styleId="shorttext">
    <w:name w:val="short_text"/>
    <w:basedOn w:val="Fuentedeprrafopredeter"/>
    <w:rsid w:val="00FE1800"/>
  </w:style>
  <w:style w:type="table" w:styleId="Tablaconcuadrcula">
    <w:name w:val="Table Grid"/>
    <w:basedOn w:val="Tablanormal"/>
    <w:uiPriority w:val="59"/>
    <w:rsid w:val="00FE1800"/>
    <w:pPr>
      <w:jc w:val="left"/>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52AD"/>
    <w:pPr>
      <w:autoSpaceDE w:val="0"/>
      <w:autoSpaceDN w:val="0"/>
      <w:adjustRightInd w:val="0"/>
      <w:jc w:val="left"/>
    </w:pPr>
    <w:rPr>
      <w:rFonts w:ascii="Arial" w:hAnsi="Arial" w:cs="Arial"/>
      <w:color w:val="000000"/>
      <w:sz w:val="24"/>
      <w:szCs w:val="24"/>
    </w:rPr>
  </w:style>
  <w:style w:type="paragraph" w:styleId="NormalWeb">
    <w:name w:val="Normal (Web)"/>
    <w:basedOn w:val="Normal"/>
    <w:rsid w:val="00A46803"/>
    <w:pPr>
      <w:spacing w:line="360" w:lineRule="auto"/>
      <w:ind w:left="528" w:right="71" w:firstLine="600"/>
      <w:jc w:val="both"/>
    </w:pPr>
    <w:rPr>
      <w:rFonts w:ascii="Verdana" w:hAnsi="Verdana"/>
      <w:lang w:val="es-ES"/>
    </w:rPr>
  </w:style>
  <w:style w:type="character" w:styleId="Hipervnculo">
    <w:name w:val="Hyperlink"/>
    <w:basedOn w:val="Fuentedeprrafopredeter"/>
    <w:uiPriority w:val="99"/>
    <w:unhideWhenUsed/>
    <w:rsid w:val="00064588"/>
    <w:rPr>
      <w:color w:val="0000FF" w:themeColor="hyperlink"/>
      <w:u w:val="single"/>
    </w:rPr>
  </w:style>
  <w:style w:type="character" w:styleId="Hipervnculovisitado">
    <w:name w:val="FollowedHyperlink"/>
    <w:basedOn w:val="Fuentedeprrafopredeter"/>
    <w:uiPriority w:val="99"/>
    <w:semiHidden/>
    <w:unhideWhenUsed/>
    <w:rsid w:val="00064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1519">
      <w:bodyDiv w:val="1"/>
      <w:marLeft w:val="0"/>
      <w:marRight w:val="0"/>
      <w:marTop w:val="0"/>
      <w:marBottom w:val="0"/>
      <w:divBdr>
        <w:top w:val="none" w:sz="0" w:space="0" w:color="auto"/>
        <w:left w:val="none" w:sz="0" w:space="0" w:color="auto"/>
        <w:bottom w:val="none" w:sz="0" w:space="0" w:color="auto"/>
        <w:right w:val="none" w:sz="0" w:space="0" w:color="auto"/>
      </w:divBdr>
    </w:div>
    <w:div w:id="342245439">
      <w:bodyDiv w:val="1"/>
      <w:marLeft w:val="0"/>
      <w:marRight w:val="0"/>
      <w:marTop w:val="0"/>
      <w:marBottom w:val="0"/>
      <w:divBdr>
        <w:top w:val="none" w:sz="0" w:space="0" w:color="auto"/>
        <w:left w:val="none" w:sz="0" w:space="0" w:color="auto"/>
        <w:bottom w:val="none" w:sz="0" w:space="0" w:color="auto"/>
        <w:right w:val="none" w:sz="0" w:space="0" w:color="auto"/>
      </w:divBdr>
    </w:div>
    <w:div w:id="404884482">
      <w:bodyDiv w:val="1"/>
      <w:marLeft w:val="0"/>
      <w:marRight w:val="0"/>
      <w:marTop w:val="0"/>
      <w:marBottom w:val="0"/>
      <w:divBdr>
        <w:top w:val="none" w:sz="0" w:space="0" w:color="auto"/>
        <w:left w:val="none" w:sz="0" w:space="0" w:color="auto"/>
        <w:bottom w:val="none" w:sz="0" w:space="0" w:color="auto"/>
        <w:right w:val="none" w:sz="0" w:space="0" w:color="auto"/>
      </w:divBdr>
    </w:div>
    <w:div w:id="405803249">
      <w:bodyDiv w:val="1"/>
      <w:marLeft w:val="0"/>
      <w:marRight w:val="0"/>
      <w:marTop w:val="0"/>
      <w:marBottom w:val="0"/>
      <w:divBdr>
        <w:top w:val="none" w:sz="0" w:space="0" w:color="auto"/>
        <w:left w:val="none" w:sz="0" w:space="0" w:color="auto"/>
        <w:bottom w:val="none" w:sz="0" w:space="0" w:color="auto"/>
        <w:right w:val="none" w:sz="0" w:space="0" w:color="auto"/>
      </w:divBdr>
    </w:div>
    <w:div w:id="951126652">
      <w:bodyDiv w:val="1"/>
      <w:marLeft w:val="0"/>
      <w:marRight w:val="0"/>
      <w:marTop w:val="0"/>
      <w:marBottom w:val="0"/>
      <w:divBdr>
        <w:top w:val="none" w:sz="0" w:space="0" w:color="auto"/>
        <w:left w:val="none" w:sz="0" w:space="0" w:color="auto"/>
        <w:bottom w:val="none" w:sz="0" w:space="0" w:color="auto"/>
        <w:right w:val="none" w:sz="0" w:space="0" w:color="auto"/>
      </w:divBdr>
    </w:div>
    <w:div w:id="1170681048">
      <w:bodyDiv w:val="1"/>
      <w:marLeft w:val="0"/>
      <w:marRight w:val="0"/>
      <w:marTop w:val="0"/>
      <w:marBottom w:val="0"/>
      <w:divBdr>
        <w:top w:val="none" w:sz="0" w:space="0" w:color="auto"/>
        <w:left w:val="none" w:sz="0" w:space="0" w:color="auto"/>
        <w:bottom w:val="none" w:sz="0" w:space="0" w:color="auto"/>
        <w:right w:val="none" w:sz="0" w:space="0" w:color="auto"/>
      </w:divBdr>
    </w:div>
    <w:div w:id="1171917320">
      <w:bodyDiv w:val="1"/>
      <w:marLeft w:val="0"/>
      <w:marRight w:val="0"/>
      <w:marTop w:val="0"/>
      <w:marBottom w:val="0"/>
      <w:divBdr>
        <w:top w:val="none" w:sz="0" w:space="0" w:color="auto"/>
        <w:left w:val="none" w:sz="0" w:space="0" w:color="auto"/>
        <w:bottom w:val="none" w:sz="0" w:space="0" w:color="auto"/>
        <w:right w:val="none" w:sz="0" w:space="0" w:color="auto"/>
      </w:divBdr>
    </w:div>
    <w:div w:id="1268195603">
      <w:bodyDiv w:val="1"/>
      <w:marLeft w:val="0"/>
      <w:marRight w:val="0"/>
      <w:marTop w:val="0"/>
      <w:marBottom w:val="0"/>
      <w:divBdr>
        <w:top w:val="none" w:sz="0" w:space="0" w:color="auto"/>
        <w:left w:val="none" w:sz="0" w:space="0" w:color="auto"/>
        <w:bottom w:val="none" w:sz="0" w:space="0" w:color="auto"/>
        <w:right w:val="none" w:sz="0" w:space="0" w:color="auto"/>
      </w:divBdr>
    </w:div>
    <w:div w:id="1305306831">
      <w:bodyDiv w:val="1"/>
      <w:marLeft w:val="0"/>
      <w:marRight w:val="0"/>
      <w:marTop w:val="0"/>
      <w:marBottom w:val="0"/>
      <w:divBdr>
        <w:top w:val="none" w:sz="0" w:space="0" w:color="auto"/>
        <w:left w:val="none" w:sz="0" w:space="0" w:color="auto"/>
        <w:bottom w:val="none" w:sz="0" w:space="0" w:color="auto"/>
        <w:right w:val="none" w:sz="0" w:space="0" w:color="auto"/>
      </w:divBdr>
    </w:div>
    <w:div w:id="1409963853">
      <w:bodyDiv w:val="1"/>
      <w:marLeft w:val="0"/>
      <w:marRight w:val="0"/>
      <w:marTop w:val="0"/>
      <w:marBottom w:val="0"/>
      <w:divBdr>
        <w:top w:val="none" w:sz="0" w:space="0" w:color="auto"/>
        <w:left w:val="none" w:sz="0" w:space="0" w:color="auto"/>
        <w:bottom w:val="none" w:sz="0" w:space="0" w:color="auto"/>
        <w:right w:val="none" w:sz="0" w:space="0" w:color="auto"/>
      </w:divBdr>
    </w:div>
    <w:div w:id="1558585172">
      <w:bodyDiv w:val="1"/>
      <w:marLeft w:val="0"/>
      <w:marRight w:val="0"/>
      <w:marTop w:val="0"/>
      <w:marBottom w:val="0"/>
      <w:divBdr>
        <w:top w:val="none" w:sz="0" w:space="0" w:color="auto"/>
        <w:left w:val="none" w:sz="0" w:space="0" w:color="auto"/>
        <w:bottom w:val="none" w:sz="0" w:space="0" w:color="auto"/>
        <w:right w:val="none" w:sz="0" w:space="0" w:color="auto"/>
      </w:divBdr>
    </w:div>
    <w:div w:id="1705053368">
      <w:bodyDiv w:val="1"/>
      <w:marLeft w:val="0"/>
      <w:marRight w:val="0"/>
      <w:marTop w:val="0"/>
      <w:marBottom w:val="0"/>
      <w:divBdr>
        <w:top w:val="none" w:sz="0" w:space="0" w:color="auto"/>
        <w:left w:val="none" w:sz="0" w:space="0" w:color="auto"/>
        <w:bottom w:val="none" w:sz="0" w:space="0" w:color="auto"/>
        <w:right w:val="none" w:sz="0" w:space="0" w:color="auto"/>
      </w:divBdr>
    </w:div>
    <w:div w:id="1716193451">
      <w:bodyDiv w:val="1"/>
      <w:marLeft w:val="0"/>
      <w:marRight w:val="0"/>
      <w:marTop w:val="0"/>
      <w:marBottom w:val="0"/>
      <w:divBdr>
        <w:top w:val="none" w:sz="0" w:space="0" w:color="auto"/>
        <w:left w:val="none" w:sz="0" w:space="0" w:color="auto"/>
        <w:bottom w:val="none" w:sz="0" w:space="0" w:color="auto"/>
        <w:right w:val="none" w:sz="0" w:space="0" w:color="auto"/>
      </w:divBdr>
    </w:div>
    <w:div w:id="1801218418">
      <w:bodyDiv w:val="1"/>
      <w:marLeft w:val="0"/>
      <w:marRight w:val="0"/>
      <w:marTop w:val="0"/>
      <w:marBottom w:val="0"/>
      <w:divBdr>
        <w:top w:val="none" w:sz="0" w:space="0" w:color="auto"/>
        <w:left w:val="none" w:sz="0" w:space="0" w:color="auto"/>
        <w:bottom w:val="none" w:sz="0" w:space="0" w:color="auto"/>
        <w:right w:val="none" w:sz="0" w:space="0" w:color="auto"/>
      </w:divBdr>
    </w:div>
    <w:div w:id="1886016728">
      <w:bodyDiv w:val="1"/>
      <w:marLeft w:val="0"/>
      <w:marRight w:val="0"/>
      <w:marTop w:val="0"/>
      <w:marBottom w:val="0"/>
      <w:divBdr>
        <w:top w:val="none" w:sz="0" w:space="0" w:color="auto"/>
        <w:left w:val="none" w:sz="0" w:space="0" w:color="auto"/>
        <w:bottom w:val="none" w:sz="0" w:space="0" w:color="auto"/>
        <w:right w:val="none" w:sz="0" w:space="0" w:color="auto"/>
      </w:divBdr>
    </w:div>
    <w:div w:id="2097439838">
      <w:bodyDiv w:val="1"/>
      <w:marLeft w:val="0"/>
      <w:marRight w:val="0"/>
      <w:marTop w:val="0"/>
      <w:marBottom w:val="0"/>
      <w:divBdr>
        <w:top w:val="none" w:sz="0" w:space="0" w:color="auto"/>
        <w:left w:val="none" w:sz="0" w:space="0" w:color="auto"/>
        <w:bottom w:val="none" w:sz="0" w:space="0" w:color="auto"/>
        <w:right w:val="none" w:sz="0" w:space="0" w:color="auto"/>
      </w:divBdr>
    </w:div>
    <w:div w:id="21241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B8B7B-A1C0-412A-8D2C-BE33D02F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1507</Words>
  <Characters>8293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Ngonzalez</dc:creator>
  <cp:lastModifiedBy>Plucas</cp:lastModifiedBy>
  <cp:revision>35</cp:revision>
  <cp:lastPrinted>2021-10-18T08:38:00Z</cp:lastPrinted>
  <dcterms:created xsi:type="dcterms:W3CDTF">2021-09-22T09:26:00Z</dcterms:created>
  <dcterms:modified xsi:type="dcterms:W3CDTF">2021-10-20T08:10:00Z</dcterms:modified>
</cp:coreProperties>
</file>